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1BA08" w14:textId="2226881A" w:rsidR="00A17F28" w:rsidRPr="007D14F5" w:rsidRDefault="00A17F28" w:rsidP="007257DD">
      <w:pPr>
        <w:pStyle w:val="Heading2"/>
        <w:rPr>
          <w:lang w:val="en-US"/>
        </w:rPr>
      </w:pPr>
      <w:r w:rsidRPr="007D14F5">
        <w:rPr>
          <w:lang w:val="en-US"/>
        </w:rPr>
        <w:t xml:space="preserve">1. </w:t>
      </w:r>
      <w:r w:rsidR="00BF64ED">
        <w:rPr>
          <w:lang w:val="en-US"/>
        </w:rPr>
        <w:t xml:space="preserve">Personalized Regenerative Treatment Plan </w:t>
      </w:r>
      <w:r w:rsidR="00E16A8A" w:rsidRPr="007D14F5">
        <w:rPr>
          <w:lang w:val="en-US"/>
        </w:rPr>
        <w:t xml:space="preserve">for </w:t>
      </w:r>
      <w:r w:rsidR="00E16A8A" w:rsidRPr="007D14F5">
        <w:rPr>
          <w:highlight w:val="yellow"/>
          <w:lang w:val="en-US"/>
        </w:rPr>
        <w:t>[Insert Patient Name]</w:t>
      </w:r>
    </w:p>
    <w:p w14:paraId="3A1AB274" w14:textId="77777777" w:rsidR="00A17F28" w:rsidRPr="00A17F28" w:rsidRDefault="00A17F28" w:rsidP="00A17F28">
      <w:pPr>
        <w:spacing w:after="240"/>
        <w:rPr>
          <w:sz w:val="24"/>
          <w:szCs w:val="24"/>
          <w:lang w:val="en-US"/>
        </w:rPr>
      </w:pPr>
      <w:r w:rsidRPr="00A17F28">
        <w:rPr>
          <w:sz w:val="24"/>
          <w:szCs w:val="24"/>
          <w:lang w:val="en-US"/>
        </w:rPr>
        <w:t>Thank you for your interest in Stem Cells Institute. This treatment plan outlines the regenerative care approach recommended for your specific health needs, including the therapies available to you and how your care may be structured. We are committed to providing safe, high-quality regenerative treatments using fresh, never-frozen Mesenchymal Stem Cells (MSCs).</w:t>
      </w:r>
    </w:p>
    <w:p w14:paraId="2D3CD50C" w14:textId="77777777" w:rsidR="00A17F28" w:rsidRPr="00A17F28" w:rsidRDefault="00A17F28" w:rsidP="00A17F28">
      <w:pPr>
        <w:spacing w:after="240"/>
        <w:rPr>
          <w:sz w:val="24"/>
          <w:szCs w:val="24"/>
          <w:lang w:val="en-US"/>
        </w:rPr>
      </w:pPr>
      <w:r w:rsidRPr="00A17F28">
        <w:rPr>
          <w:sz w:val="24"/>
          <w:szCs w:val="24"/>
          <w:lang w:val="en-US"/>
        </w:rPr>
        <w:t>We understand that beginning stem cell therapy is an important decision. Our Patient Intake Coordinators and hospital staff are here to guide you through each step, answer your questions, and ensure a comfortable and supportive experience from start to finish.</w:t>
      </w:r>
    </w:p>
    <w:p w14:paraId="738AF2A8" w14:textId="77777777" w:rsidR="00A17F28" w:rsidRPr="007257DD" w:rsidRDefault="00A17F28" w:rsidP="007257DD">
      <w:pPr>
        <w:pStyle w:val="Heading2"/>
      </w:pPr>
      <w:r w:rsidRPr="007257DD">
        <w:t>2. Care Structure &amp; Package Framework</w:t>
      </w:r>
    </w:p>
    <w:p w14:paraId="348C03AE" w14:textId="77777777" w:rsidR="00A17F28" w:rsidRPr="00A17F28" w:rsidRDefault="00A17F28" w:rsidP="00A17F28">
      <w:pPr>
        <w:spacing w:after="240"/>
        <w:rPr>
          <w:sz w:val="24"/>
          <w:szCs w:val="24"/>
          <w:lang w:val="en-US"/>
        </w:rPr>
      </w:pPr>
      <w:r w:rsidRPr="00A17F28">
        <w:rPr>
          <w:sz w:val="24"/>
          <w:szCs w:val="24"/>
          <w:lang w:val="en-US"/>
        </w:rPr>
        <w:t xml:space="preserve">To help patients better understand their treatment options, we organize care into three structured packages: </w:t>
      </w:r>
      <w:r w:rsidRPr="00A17F28">
        <w:rPr>
          <w:b/>
          <w:bCs/>
          <w:sz w:val="24"/>
          <w:szCs w:val="24"/>
          <w:lang w:val="en-US"/>
        </w:rPr>
        <w:t>Essentials</w:t>
      </w:r>
      <w:r w:rsidRPr="00A17F28">
        <w:rPr>
          <w:sz w:val="24"/>
          <w:szCs w:val="24"/>
          <w:lang w:val="en-US"/>
        </w:rPr>
        <w:t xml:space="preserve">, </w:t>
      </w:r>
      <w:r w:rsidRPr="00A17F28">
        <w:rPr>
          <w:b/>
          <w:bCs/>
          <w:sz w:val="24"/>
          <w:szCs w:val="24"/>
          <w:lang w:val="en-US"/>
        </w:rPr>
        <w:t>Comprehensive</w:t>
      </w:r>
      <w:r w:rsidRPr="00A17F28">
        <w:rPr>
          <w:sz w:val="24"/>
          <w:szCs w:val="24"/>
          <w:lang w:val="en-US"/>
        </w:rPr>
        <w:t xml:space="preserve">, and </w:t>
      </w:r>
      <w:r w:rsidRPr="00A17F28">
        <w:rPr>
          <w:b/>
          <w:bCs/>
          <w:sz w:val="24"/>
          <w:szCs w:val="24"/>
          <w:lang w:val="en-US"/>
        </w:rPr>
        <w:t>Advanced</w:t>
      </w:r>
      <w:r w:rsidRPr="00A17F28">
        <w:rPr>
          <w:sz w:val="24"/>
          <w:szCs w:val="24"/>
          <w:lang w:val="en-US"/>
        </w:rPr>
        <w:t>. These packages reflect different levels of treatment scope, duration, and complexity — ranging from focused, single-area care to multi-day or ongoing regenerative programs.</w:t>
      </w:r>
    </w:p>
    <w:p w14:paraId="7A75EC5F" w14:textId="77777777" w:rsidR="00A17F28" w:rsidRPr="00A17F28" w:rsidRDefault="00A17F28" w:rsidP="00A17F28">
      <w:pPr>
        <w:spacing w:after="240"/>
        <w:rPr>
          <w:sz w:val="24"/>
          <w:szCs w:val="24"/>
          <w:lang w:val="en-US"/>
        </w:rPr>
      </w:pPr>
      <w:r w:rsidRPr="00A17F28">
        <w:rPr>
          <w:sz w:val="24"/>
          <w:szCs w:val="24"/>
          <w:lang w:val="en-US"/>
        </w:rPr>
        <w:t>This structure allows us to align your recommended treatment plan with your clinical needs while providing clarity and transparency throughout the decision-making process.</w:t>
      </w:r>
    </w:p>
    <w:p w14:paraId="45439EC8" w14:textId="77777777" w:rsidR="00A17F28" w:rsidRPr="00975E99" w:rsidRDefault="00A17F28" w:rsidP="007257DD">
      <w:pPr>
        <w:pStyle w:val="Heading2"/>
        <w:rPr>
          <w:lang w:val="en-US"/>
        </w:rPr>
      </w:pPr>
      <w:r w:rsidRPr="00975E99">
        <w:rPr>
          <w:lang w:val="en-US"/>
        </w:rPr>
        <w:t>3. Package Comparison Table</w:t>
      </w:r>
    </w:p>
    <w:tbl>
      <w:tblPr>
        <w:tblStyle w:val="GridTable1Light-Accent2"/>
        <w:tblW w:w="0" w:type="auto"/>
        <w:tblLook w:val="04A0" w:firstRow="1" w:lastRow="0" w:firstColumn="1" w:lastColumn="0" w:noHBand="0" w:noVBand="1"/>
      </w:tblPr>
      <w:tblGrid>
        <w:gridCol w:w="2065"/>
        <w:gridCol w:w="2160"/>
        <w:gridCol w:w="2340"/>
        <w:gridCol w:w="2785"/>
      </w:tblGrid>
      <w:tr w:rsidR="00DA76AB" w:rsidRPr="00204D6F" w14:paraId="5C159E87" w14:textId="77777777" w:rsidTr="00CB7E1A">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065" w:type="dxa"/>
            <w:hideMark/>
          </w:tcPr>
          <w:p w14:paraId="5287CC12" w14:textId="77777777" w:rsidR="00204D6F" w:rsidRPr="00204D6F" w:rsidRDefault="00204D6F" w:rsidP="00204D6F">
            <w:pPr>
              <w:spacing w:after="240"/>
              <w:rPr>
                <w:sz w:val="24"/>
                <w:szCs w:val="24"/>
              </w:rPr>
            </w:pPr>
            <w:r w:rsidRPr="00204D6F">
              <w:rPr>
                <w:sz w:val="24"/>
                <w:szCs w:val="24"/>
              </w:rPr>
              <w:t>Package</w:t>
            </w:r>
          </w:p>
        </w:tc>
        <w:tc>
          <w:tcPr>
            <w:tcW w:w="2160" w:type="dxa"/>
            <w:hideMark/>
          </w:tcPr>
          <w:p w14:paraId="3EACAEAC" w14:textId="77777777" w:rsidR="00204D6F" w:rsidRPr="00204D6F" w:rsidRDefault="00204D6F" w:rsidP="00204D6F">
            <w:pPr>
              <w:spacing w:after="240"/>
              <w:cnfStyle w:val="100000000000" w:firstRow="1" w:lastRow="0" w:firstColumn="0" w:lastColumn="0" w:oddVBand="0" w:evenVBand="0" w:oddHBand="0" w:evenHBand="0" w:firstRowFirstColumn="0" w:firstRowLastColumn="0" w:lastRowFirstColumn="0" w:lastRowLastColumn="0"/>
              <w:rPr>
                <w:sz w:val="24"/>
                <w:szCs w:val="24"/>
              </w:rPr>
            </w:pPr>
            <w:r w:rsidRPr="00204D6F">
              <w:rPr>
                <w:sz w:val="24"/>
                <w:szCs w:val="24"/>
              </w:rPr>
              <w:t>Typical Duration</w:t>
            </w:r>
          </w:p>
        </w:tc>
        <w:tc>
          <w:tcPr>
            <w:tcW w:w="2340" w:type="dxa"/>
            <w:hideMark/>
          </w:tcPr>
          <w:p w14:paraId="01B5D80D" w14:textId="77777777" w:rsidR="00204D6F" w:rsidRPr="00204D6F" w:rsidRDefault="00204D6F" w:rsidP="00204D6F">
            <w:pPr>
              <w:spacing w:after="240"/>
              <w:cnfStyle w:val="100000000000" w:firstRow="1" w:lastRow="0" w:firstColumn="0" w:lastColumn="0" w:oddVBand="0" w:evenVBand="0" w:oddHBand="0" w:evenHBand="0" w:firstRowFirstColumn="0" w:firstRowLastColumn="0" w:lastRowFirstColumn="0" w:lastRowLastColumn="0"/>
              <w:rPr>
                <w:sz w:val="24"/>
                <w:szCs w:val="24"/>
              </w:rPr>
            </w:pPr>
            <w:r w:rsidRPr="00204D6F">
              <w:rPr>
                <w:sz w:val="24"/>
                <w:szCs w:val="24"/>
              </w:rPr>
              <w:t>Treatment Scope</w:t>
            </w:r>
          </w:p>
        </w:tc>
        <w:tc>
          <w:tcPr>
            <w:tcW w:w="2785" w:type="dxa"/>
            <w:hideMark/>
          </w:tcPr>
          <w:p w14:paraId="382E1CDA" w14:textId="77777777" w:rsidR="00204D6F" w:rsidRPr="00204D6F" w:rsidRDefault="00204D6F" w:rsidP="00204D6F">
            <w:pPr>
              <w:spacing w:after="240"/>
              <w:cnfStyle w:val="100000000000" w:firstRow="1" w:lastRow="0" w:firstColumn="0" w:lastColumn="0" w:oddVBand="0" w:evenVBand="0" w:oddHBand="0" w:evenHBand="0" w:firstRowFirstColumn="0" w:firstRowLastColumn="0" w:lastRowFirstColumn="0" w:lastRowLastColumn="0"/>
              <w:rPr>
                <w:sz w:val="24"/>
                <w:szCs w:val="24"/>
              </w:rPr>
            </w:pPr>
            <w:r w:rsidRPr="00204D6F">
              <w:rPr>
                <w:sz w:val="24"/>
                <w:szCs w:val="24"/>
              </w:rPr>
              <w:t>Ideal For</w:t>
            </w:r>
          </w:p>
        </w:tc>
      </w:tr>
      <w:tr w:rsidR="00DA76AB" w:rsidRPr="00204D6F" w14:paraId="40C92ECD" w14:textId="77777777" w:rsidTr="00CB7E1A">
        <w:trPr>
          <w:trHeight w:val="1068"/>
        </w:trPr>
        <w:tc>
          <w:tcPr>
            <w:cnfStyle w:val="001000000000" w:firstRow="0" w:lastRow="0" w:firstColumn="1" w:lastColumn="0" w:oddVBand="0" w:evenVBand="0" w:oddHBand="0" w:evenHBand="0" w:firstRowFirstColumn="0" w:firstRowLastColumn="0" w:lastRowFirstColumn="0" w:lastRowLastColumn="0"/>
            <w:tcW w:w="2065" w:type="dxa"/>
            <w:hideMark/>
          </w:tcPr>
          <w:p w14:paraId="446F8EE3" w14:textId="77777777" w:rsidR="00204D6F" w:rsidRPr="00204D6F" w:rsidRDefault="00204D6F" w:rsidP="006D4007">
            <w:pPr>
              <w:rPr>
                <w:sz w:val="24"/>
                <w:szCs w:val="24"/>
              </w:rPr>
            </w:pPr>
            <w:r w:rsidRPr="00204D6F">
              <w:rPr>
                <w:sz w:val="24"/>
                <w:szCs w:val="24"/>
              </w:rPr>
              <w:t>Essentials</w:t>
            </w:r>
          </w:p>
        </w:tc>
        <w:tc>
          <w:tcPr>
            <w:tcW w:w="2160" w:type="dxa"/>
            <w:hideMark/>
          </w:tcPr>
          <w:p w14:paraId="06C97F3F" w14:textId="60886F65" w:rsidR="00204D6F" w:rsidRPr="00204D6F" w:rsidRDefault="00A54362" w:rsidP="006D4007">
            <w:pP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1-2</w:t>
            </w:r>
            <w:r w:rsidR="00204D6F" w:rsidRPr="00204D6F">
              <w:rPr>
                <w:sz w:val="24"/>
                <w:szCs w:val="24"/>
              </w:rPr>
              <w:t xml:space="preserve"> day</w:t>
            </w:r>
            <w:r>
              <w:rPr>
                <w:sz w:val="24"/>
                <w:szCs w:val="24"/>
              </w:rPr>
              <w:t>s</w:t>
            </w:r>
          </w:p>
        </w:tc>
        <w:tc>
          <w:tcPr>
            <w:tcW w:w="2340" w:type="dxa"/>
            <w:hideMark/>
          </w:tcPr>
          <w:p w14:paraId="7B23531F" w14:textId="77777777" w:rsidR="00204D6F" w:rsidRPr="00204D6F" w:rsidRDefault="00204D6F" w:rsidP="006D4007">
            <w:pPr>
              <w:cnfStyle w:val="000000000000" w:firstRow="0" w:lastRow="0" w:firstColumn="0" w:lastColumn="0" w:oddVBand="0" w:evenVBand="0" w:oddHBand="0" w:evenHBand="0" w:firstRowFirstColumn="0" w:firstRowLastColumn="0" w:lastRowFirstColumn="0" w:lastRowLastColumn="0"/>
              <w:rPr>
                <w:sz w:val="24"/>
                <w:szCs w:val="24"/>
              </w:rPr>
            </w:pPr>
            <w:r w:rsidRPr="00204D6F">
              <w:rPr>
                <w:sz w:val="24"/>
                <w:szCs w:val="24"/>
              </w:rPr>
              <w:t>Single area or focused concern</w:t>
            </w:r>
          </w:p>
        </w:tc>
        <w:tc>
          <w:tcPr>
            <w:tcW w:w="2785" w:type="dxa"/>
            <w:hideMark/>
          </w:tcPr>
          <w:p w14:paraId="4B4912F4" w14:textId="77777777" w:rsidR="00204D6F" w:rsidRDefault="00204D6F" w:rsidP="006D4007">
            <w:pPr>
              <w:cnfStyle w:val="000000000000" w:firstRow="0" w:lastRow="0" w:firstColumn="0" w:lastColumn="0" w:oddVBand="0" w:evenVBand="0" w:oddHBand="0" w:evenHBand="0" w:firstRowFirstColumn="0" w:firstRowLastColumn="0" w:lastRowFirstColumn="0" w:lastRowLastColumn="0"/>
              <w:rPr>
                <w:sz w:val="24"/>
                <w:szCs w:val="24"/>
              </w:rPr>
            </w:pPr>
            <w:r w:rsidRPr="00204D6F">
              <w:rPr>
                <w:sz w:val="24"/>
                <w:szCs w:val="24"/>
              </w:rPr>
              <w:t xml:space="preserve">Patients seeking targeted care or </w:t>
            </w:r>
            <w:proofErr w:type="gramStart"/>
            <w:r w:rsidRPr="00204D6F">
              <w:rPr>
                <w:sz w:val="24"/>
                <w:szCs w:val="24"/>
              </w:rPr>
              <w:t>an initial</w:t>
            </w:r>
            <w:proofErr w:type="gramEnd"/>
            <w:r w:rsidRPr="00204D6F">
              <w:rPr>
                <w:sz w:val="24"/>
                <w:szCs w:val="24"/>
              </w:rPr>
              <w:t xml:space="preserve"> regenerative treatment</w:t>
            </w:r>
          </w:p>
          <w:p w14:paraId="1538D828" w14:textId="77777777" w:rsidR="006D4007" w:rsidRPr="006D4007" w:rsidRDefault="006D4007" w:rsidP="006D4007">
            <w:pPr>
              <w:cnfStyle w:val="000000000000" w:firstRow="0" w:lastRow="0" w:firstColumn="0" w:lastColumn="0" w:oddVBand="0" w:evenVBand="0" w:oddHBand="0" w:evenHBand="0" w:firstRowFirstColumn="0" w:firstRowLastColumn="0" w:lastRowFirstColumn="0" w:lastRowLastColumn="0"/>
              <w:rPr>
                <w:sz w:val="8"/>
                <w:szCs w:val="8"/>
              </w:rPr>
            </w:pPr>
          </w:p>
        </w:tc>
      </w:tr>
      <w:tr w:rsidR="00DA76AB" w:rsidRPr="00204D6F" w14:paraId="3D17470E" w14:textId="77777777" w:rsidTr="00CB7E1A">
        <w:trPr>
          <w:trHeight w:val="377"/>
        </w:trPr>
        <w:tc>
          <w:tcPr>
            <w:cnfStyle w:val="001000000000" w:firstRow="0" w:lastRow="0" w:firstColumn="1" w:lastColumn="0" w:oddVBand="0" w:evenVBand="0" w:oddHBand="0" w:evenHBand="0" w:firstRowFirstColumn="0" w:firstRowLastColumn="0" w:lastRowFirstColumn="0" w:lastRowLastColumn="0"/>
            <w:tcW w:w="2065" w:type="dxa"/>
            <w:hideMark/>
          </w:tcPr>
          <w:p w14:paraId="01155820" w14:textId="77777777" w:rsidR="00204D6F" w:rsidRPr="00204D6F" w:rsidRDefault="00204D6F" w:rsidP="006D4007">
            <w:pPr>
              <w:rPr>
                <w:sz w:val="24"/>
                <w:szCs w:val="24"/>
              </w:rPr>
            </w:pPr>
            <w:r w:rsidRPr="00204D6F">
              <w:rPr>
                <w:sz w:val="24"/>
                <w:szCs w:val="24"/>
              </w:rPr>
              <w:t>Comprehensive</w:t>
            </w:r>
          </w:p>
        </w:tc>
        <w:tc>
          <w:tcPr>
            <w:tcW w:w="2160" w:type="dxa"/>
            <w:hideMark/>
          </w:tcPr>
          <w:p w14:paraId="2AE27B73" w14:textId="103CFBEA" w:rsidR="00204D6F" w:rsidRPr="00204D6F" w:rsidRDefault="00204D6F" w:rsidP="006D4007">
            <w:pPr>
              <w:cnfStyle w:val="000000000000" w:firstRow="0" w:lastRow="0" w:firstColumn="0" w:lastColumn="0" w:oddVBand="0" w:evenVBand="0" w:oddHBand="0" w:evenHBand="0" w:firstRowFirstColumn="0" w:firstRowLastColumn="0" w:lastRowFirstColumn="0" w:lastRowLastColumn="0"/>
              <w:rPr>
                <w:sz w:val="24"/>
                <w:szCs w:val="24"/>
              </w:rPr>
            </w:pPr>
            <w:r w:rsidRPr="00204D6F">
              <w:rPr>
                <w:sz w:val="24"/>
                <w:szCs w:val="24"/>
              </w:rPr>
              <w:t>1</w:t>
            </w:r>
            <w:r w:rsidR="00A54362">
              <w:rPr>
                <w:sz w:val="24"/>
                <w:szCs w:val="24"/>
              </w:rPr>
              <w:t>-3</w:t>
            </w:r>
            <w:r w:rsidRPr="00204D6F">
              <w:rPr>
                <w:sz w:val="24"/>
                <w:szCs w:val="24"/>
              </w:rPr>
              <w:t xml:space="preserve"> days</w:t>
            </w:r>
          </w:p>
        </w:tc>
        <w:tc>
          <w:tcPr>
            <w:tcW w:w="2340" w:type="dxa"/>
            <w:hideMark/>
          </w:tcPr>
          <w:p w14:paraId="4DA6AA9E" w14:textId="77777777" w:rsidR="00204D6F" w:rsidRPr="00204D6F" w:rsidRDefault="00204D6F" w:rsidP="006D4007">
            <w:pPr>
              <w:cnfStyle w:val="000000000000" w:firstRow="0" w:lastRow="0" w:firstColumn="0" w:lastColumn="0" w:oddVBand="0" w:evenVBand="0" w:oddHBand="0" w:evenHBand="0" w:firstRowFirstColumn="0" w:firstRowLastColumn="0" w:lastRowFirstColumn="0" w:lastRowLastColumn="0"/>
              <w:rPr>
                <w:sz w:val="24"/>
                <w:szCs w:val="24"/>
              </w:rPr>
            </w:pPr>
            <w:r w:rsidRPr="00204D6F">
              <w:rPr>
                <w:sz w:val="24"/>
                <w:szCs w:val="24"/>
              </w:rPr>
              <w:t>Multiple areas or systems in a coordinated plan</w:t>
            </w:r>
          </w:p>
        </w:tc>
        <w:tc>
          <w:tcPr>
            <w:tcW w:w="2785" w:type="dxa"/>
            <w:hideMark/>
          </w:tcPr>
          <w:p w14:paraId="687A1DC5" w14:textId="77777777" w:rsidR="00204D6F" w:rsidRDefault="00204D6F" w:rsidP="006D4007">
            <w:pPr>
              <w:cnfStyle w:val="000000000000" w:firstRow="0" w:lastRow="0" w:firstColumn="0" w:lastColumn="0" w:oddVBand="0" w:evenVBand="0" w:oddHBand="0" w:evenHBand="0" w:firstRowFirstColumn="0" w:firstRowLastColumn="0" w:lastRowFirstColumn="0" w:lastRowLastColumn="0"/>
              <w:rPr>
                <w:sz w:val="24"/>
                <w:szCs w:val="24"/>
              </w:rPr>
            </w:pPr>
            <w:r w:rsidRPr="00204D6F">
              <w:rPr>
                <w:sz w:val="24"/>
                <w:szCs w:val="24"/>
              </w:rPr>
              <w:t>Patients looking to address more than one concern efficiently</w:t>
            </w:r>
          </w:p>
          <w:p w14:paraId="0DEC4B74" w14:textId="77777777" w:rsidR="006D4007" w:rsidRPr="006D4007" w:rsidRDefault="006D4007" w:rsidP="006D4007">
            <w:pPr>
              <w:cnfStyle w:val="000000000000" w:firstRow="0" w:lastRow="0" w:firstColumn="0" w:lastColumn="0" w:oddVBand="0" w:evenVBand="0" w:oddHBand="0" w:evenHBand="0" w:firstRowFirstColumn="0" w:firstRowLastColumn="0" w:lastRowFirstColumn="0" w:lastRowLastColumn="0"/>
              <w:rPr>
                <w:sz w:val="6"/>
                <w:szCs w:val="6"/>
              </w:rPr>
            </w:pPr>
          </w:p>
        </w:tc>
      </w:tr>
      <w:tr w:rsidR="003E22AC" w:rsidRPr="00204D6F" w14:paraId="7F300535" w14:textId="77777777" w:rsidTr="00CB7E1A">
        <w:trPr>
          <w:trHeight w:val="1547"/>
        </w:trPr>
        <w:tc>
          <w:tcPr>
            <w:cnfStyle w:val="001000000000" w:firstRow="0" w:lastRow="0" w:firstColumn="1" w:lastColumn="0" w:oddVBand="0" w:evenVBand="0" w:oddHBand="0" w:evenHBand="0" w:firstRowFirstColumn="0" w:firstRowLastColumn="0" w:lastRowFirstColumn="0" w:lastRowLastColumn="0"/>
            <w:tcW w:w="2065" w:type="dxa"/>
            <w:hideMark/>
          </w:tcPr>
          <w:p w14:paraId="410DBA7B" w14:textId="77777777" w:rsidR="00204D6F" w:rsidRPr="00204D6F" w:rsidRDefault="00204D6F" w:rsidP="00204D6F">
            <w:pPr>
              <w:spacing w:after="240"/>
              <w:rPr>
                <w:sz w:val="24"/>
                <w:szCs w:val="24"/>
              </w:rPr>
            </w:pPr>
            <w:r w:rsidRPr="00204D6F">
              <w:rPr>
                <w:sz w:val="24"/>
                <w:szCs w:val="24"/>
              </w:rPr>
              <w:t>Advanced</w:t>
            </w:r>
          </w:p>
        </w:tc>
        <w:tc>
          <w:tcPr>
            <w:tcW w:w="2160" w:type="dxa"/>
            <w:hideMark/>
          </w:tcPr>
          <w:p w14:paraId="46B7C4B8" w14:textId="1FAA2C3A" w:rsidR="00204D6F" w:rsidRPr="00204D6F" w:rsidRDefault="00204D6F" w:rsidP="00204D6F">
            <w:pPr>
              <w:spacing w:after="240"/>
              <w:cnfStyle w:val="000000000000" w:firstRow="0" w:lastRow="0" w:firstColumn="0" w:lastColumn="0" w:oddVBand="0" w:evenVBand="0" w:oddHBand="0" w:evenHBand="0" w:firstRowFirstColumn="0" w:firstRowLastColumn="0" w:lastRowFirstColumn="0" w:lastRowLastColumn="0"/>
              <w:rPr>
                <w:sz w:val="24"/>
                <w:szCs w:val="24"/>
              </w:rPr>
            </w:pPr>
            <w:r w:rsidRPr="00204D6F">
              <w:rPr>
                <w:sz w:val="24"/>
                <w:szCs w:val="24"/>
              </w:rPr>
              <w:t>2</w:t>
            </w:r>
            <w:r w:rsidR="00A54362">
              <w:rPr>
                <w:sz w:val="24"/>
                <w:szCs w:val="24"/>
              </w:rPr>
              <w:t>-</w:t>
            </w:r>
            <w:r w:rsidRPr="00204D6F">
              <w:rPr>
                <w:sz w:val="24"/>
                <w:szCs w:val="24"/>
              </w:rPr>
              <w:t>3+ days or structured care over time</w:t>
            </w:r>
          </w:p>
        </w:tc>
        <w:tc>
          <w:tcPr>
            <w:tcW w:w="2340" w:type="dxa"/>
            <w:hideMark/>
          </w:tcPr>
          <w:p w14:paraId="13029DFD" w14:textId="77777777" w:rsidR="00204D6F" w:rsidRPr="00204D6F" w:rsidRDefault="00204D6F" w:rsidP="00204D6F">
            <w:pPr>
              <w:spacing w:after="240"/>
              <w:cnfStyle w:val="000000000000" w:firstRow="0" w:lastRow="0" w:firstColumn="0" w:lastColumn="0" w:oddVBand="0" w:evenVBand="0" w:oddHBand="0" w:evenHBand="0" w:firstRowFirstColumn="0" w:firstRowLastColumn="0" w:lastRowFirstColumn="0" w:lastRowLastColumn="0"/>
              <w:rPr>
                <w:sz w:val="24"/>
                <w:szCs w:val="24"/>
              </w:rPr>
            </w:pPr>
            <w:r w:rsidRPr="00204D6F">
              <w:rPr>
                <w:sz w:val="24"/>
                <w:szCs w:val="24"/>
              </w:rPr>
              <w:t>Multi-system or complex regenerative care</w:t>
            </w:r>
          </w:p>
        </w:tc>
        <w:tc>
          <w:tcPr>
            <w:tcW w:w="2785" w:type="dxa"/>
            <w:hideMark/>
          </w:tcPr>
          <w:p w14:paraId="01E2FF8A" w14:textId="77777777" w:rsidR="00204D6F" w:rsidRDefault="00204D6F" w:rsidP="003D7EB7">
            <w:pPr>
              <w:cnfStyle w:val="000000000000" w:firstRow="0" w:lastRow="0" w:firstColumn="0" w:lastColumn="0" w:oddVBand="0" w:evenVBand="0" w:oddHBand="0" w:evenHBand="0" w:firstRowFirstColumn="0" w:firstRowLastColumn="0" w:lastRowFirstColumn="0" w:lastRowLastColumn="0"/>
              <w:rPr>
                <w:sz w:val="24"/>
                <w:szCs w:val="24"/>
              </w:rPr>
            </w:pPr>
            <w:r w:rsidRPr="00204D6F">
              <w:rPr>
                <w:sz w:val="24"/>
                <w:szCs w:val="24"/>
              </w:rPr>
              <w:t>Patients with complex, systemic, or long-standing conditions who may benefit from deeper or ongoing treatment</w:t>
            </w:r>
          </w:p>
          <w:p w14:paraId="6673AFE6" w14:textId="77777777" w:rsidR="003D7EB7" w:rsidRPr="003D7EB7" w:rsidRDefault="003D7EB7" w:rsidP="003D7EB7">
            <w:pPr>
              <w:cnfStyle w:val="000000000000" w:firstRow="0" w:lastRow="0" w:firstColumn="0" w:lastColumn="0" w:oddVBand="0" w:evenVBand="0" w:oddHBand="0" w:evenHBand="0" w:firstRowFirstColumn="0" w:firstRowLastColumn="0" w:lastRowFirstColumn="0" w:lastRowLastColumn="0"/>
              <w:rPr>
                <w:sz w:val="8"/>
                <w:szCs w:val="8"/>
              </w:rPr>
            </w:pPr>
          </w:p>
        </w:tc>
      </w:tr>
    </w:tbl>
    <w:p w14:paraId="157D65E4" w14:textId="77777777" w:rsidR="009A511B" w:rsidRDefault="009A511B" w:rsidP="00A17F28">
      <w:pPr>
        <w:spacing w:after="240"/>
        <w:rPr>
          <w:b/>
          <w:bCs/>
          <w:sz w:val="24"/>
          <w:szCs w:val="24"/>
        </w:rPr>
      </w:pPr>
    </w:p>
    <w:p w14:paraId="0EA74531" w14:textId="3BB333EE" w:rsidR="005D429E" w:rsidRDefault="005D429E" w:rsidP="007257DD">
      <w:pPr>
        <w:pStyle w:val="Heading2"/>
      </w:pPr>
      <w:r>
        <w:t xml:space="preserve">4. </w:t>
      </w:r>
      <w:r w:rsidR="00C87C18">
        <w:t>Package Details</w:t>
      </w:r>
    </w:p>
    <w:p w14:paraId="22B77A5B" w14:textId="77777777" w:rsidR="006E0D39" w:rsidRPr="006E0D39" w:rsidRDefault="006E0D39" w:rsidP="006E0D39">
      <w:pPr>
        <w:spacing w:after="240"/>
        <w:rPr>
          <w:sz w:val="24"/>
          <w:szCs w:val="24"/>
          <w:lang w:val="en-US"/>
        </w:rPr>
      </w:pPr>
      <w:r w:rsidRPr="006E0D39">
        <w:rPr>
          <w:sz w:val="24"/>
          <w:szCs w:val="24"/>
          <w:lang w:val="en-US"/>
        </w:rPr>
        <w:t>The following sections provide additional detail on how each package is typically structured in practice, including the level of supportive therapies, coordination, and overall experience associated with each option.</w:t>
      </w:r>
    </w:p>
    <w:p w14:paraId="06E13ADB" w14:textId="54641F7A" w:rsidR="00C87C18" w:rsidRPr="006E0D39" w:rsidRDefault="006E0D39" w:rsidP="00A17F28">
      <w:pPr>
        <w:spacing w:after="240"/>
        <w:rPr>
          <w:sz w:val="24"/>
          <w:szCs w:val="24"/>
          <w:lang w:val="en-US"/>
        </w:rPr>
      </w:pPr>
      <w:r w:rsidRPr="006E0D39">
        <w:rPr>
          <w:sz w:val="24"/>
          <w:szCs w:val="24"/>
          <w:lang w:val="en-US"/>
        </w:rPr>
        <w:t>Your final treatment plan is always individualized by the physician based on your intake evaluation and clinical goals</w:t>
      </w:r>
      <w:r w:rsidR="00C87C18" w:rsidRPr="00C87C18">
        <w:rPr>
          <w:sz w:val="24"/>
          <w:szCs w:val="24"/>
        </w:rPr>
        <w:t>.</w:t>
      </w:r>
    </w:p>
    <w:p w14:paraId="3B62726A" w14:textId="77777777" w:rsidR="00E849FF" w:rsidRPr="00E849FF" w:rsidRDefault="00E849FF" w:rsidP="007257DD">
      <w:pPr>
        <w:pStyle w:val="Heading4"/>
        <w:rPr>
          <w:lang w:val="en-US"/>
        </w:rPr>
      </w:pPr>
      <w:r w:rsidRPr="00E849FF">
        <w:rPr>
          <w:lang w:val="en-US"/>
        </w:rPr>
        <w:t>Essentials</w:t>
      </w:r>
    </w:p>
    <w:p w14:paraId="4ACC2359" w14:textId="77777777" w:rsidR="00E849FF" w:rsidRPr="00E849FF" w:rsidRDefault="00E849FF" w:rsidP="00A93A7C">
      <w:pPr>
        <w:spacing w:after="240"/>
        <w:ind w:left="720"/>
        <w:rPr>
          <w:sz w:val="24"/>
          <w:szCs w:val="24"/>
          <w:lang w:val="en-US"/>
        </w:rPr>
      </w:pPr>
      <w:r w:rsidRPr="00E849FF">
        <w:rPr>
          <w:sz w:val="24"/>
          <w:szCs w:val="24"/>
          <w:lang w:val="en-US"/>
        </w:rPr>
        <w:t>Essentials is a focused regenerative treatment designed to address a primary concern within a streamlined visit, while maintaining the same medical standards, physician oversight, and laboratory quality used across all packages.</w:t>
      </w:r>
    </w:p>
    <w:p w14:paraId="1474FB2E" w14:textId="0DA57172" w:rsidR="00E849FF" w:rsidRPr="00E849FF" w:rsidRDefault="00CC7D15" w:rsidP="00A93A7C">
      <w:pPr>
        <w:ind w:firstLine="360"/>
        <w:rPr>
          <w:sz w:val="24"/>
          <w:szCs w:val="24"/>
          <w:lang w:val="en-US"/>
        </w:rPr>
      </w:pPr>
      <w:r>
        <w:rPr>
          <w:sz w:val="24"/>
          <w:szCs w:val="24"/>
          <w:lang w:val="en-US"/>
        </w:rPr>
        <w:t>Typically</w:t>
      </w:r>
      <w:r w:rsidR="00E849FF" w:rsidRPr="00E849FF">
        <w:rPr>
          <w:sz w:val="24"/>
          <w:szCs w:val="24"/>
          <w:lang w:val="en-US"/>
        </w:rPr>
        <w:t xml:space="preserve"> includes:</w:t>
      </w:r>
    </w:p>
    <w:p w14:paraId="66D4D220" w14:textId="77777777" w:rsidR="00E849FF" w:rsidRPr="00E849FF" w:rsidRDefault="00E849FF" w:rsidP="00CC7D15">
      <w:pPr>
        <w:numPr>
          <w:ilvl w:val="0"/>
          <w:numId w:val="10"/>
        </w:numPr>
        <w:tabs>
          <w:tab w:val="clear" w:pos="720"/>
          <w:tab w:val="num" w:pos="1170"/>
        </w:tabs>
        <w:ind w:firstLine="0"/>
        <w:rPr>
          <w:sz w:val="24"/>
          <w:szCs w:val="24"/>
          <w:lang w:val="en-US"/>
        </w:rPr>
      </w:pPr>
      <w:r w:rsidRPr="00E849FF">
        <w:rPr>
          <w:sz w:val="24"/>
          <w:szCs w:val="24"/>
          <w:lang w:val="en-US"/>
        </w:rPr>
        <w:t>Core regenerative therapies recommended by the physician</w:t>
      </w:r>
    </w:p>
    <w:p w14:paraId="0D8DFB3B" w14:textId="77777777" w:rsidR="00E849FF" w:rsidRPr="00E849FF" w:rsidRDefault="00E849FF" w:rsidP="00CC7D15">
      <w:pPr>
        <w:numPr>
          <w:ilvl w:val="0"/>
          <w:numId w:val="10"/>
        </w:numPr>
        <w:tabs>
          <w:tab w:val="clear" w:pos="720"/>
          <w:tab w:val="num" w:pos="1170"/>
        </w:tabs>
        <w:ind w:firstLine="0"/>
        <w:rPr>
          <w:sz w:val="24"/>
          <w:szCs w:val="24"/>
          <w:lang w:val="en-US"/>
        </w:rPr>
      </w:pPr>
      <w:r w:rsidRPr="00E849FF">
        <w:rPr>
          <w:sz w:val="24"/>
          <w:szCs w:val="24"/>
          <w:lang w:val="en-US"/>
        </w:rPr>
        <w:t>Limited supportive care focused on treatment delivery</w:t>
      </w:r>
    </w:p>
    <w:p w14:paraId="1AEBC59A" w14:textId="77777777" w:rsidR="00E849FF" w:rsidRPr="00E849FF" w:rsidRDefault="00E849FF" w:rsidP="00CC7D15">
      <w:pPr>
        <w:numPr>
          <w:ilvl w:val="0"/>
          <w:numId w:val="10"/>
        </w:numPr>
        <w:tabs>
          <w:tab w:val="clear" w:pos="720"/>
          <w:tab w:val="num" w:pos="1170"/>
        </w:tabs>
        <w:ind w:firstLine="0"/>
        <w:rPr>
          <w:sz w:val="24"/>
          <w:szCs w:val="24"/>
          <w:lang w:val="en-US"/>
        </w:rPr>
      </w:pPr>
      <w:r w:rsidRPr="00E849FF">
        <w:rPr>
          <w:sz w:val="24"/>
          <w:szCs w:val="24"/>
          <w:lang w:val="en-US"/>
        </w:rPr>
        <w:t>Standard accommodations and transportation</w:t>
      </w:r>
    </w:p>
    <w:p w14:paraId="62085D24" w14:textId="0B5F595D" w:rsidR="00E849FF" w:rsidRPr="00E849FF" w:rsidRDefault="00CC7D15" w:rsidP="00A93A7C">
      <w:pPr>
        <w:ind w:firstLine="360"/>
        <w:rPr>
          <w:sz w:val="24"/>
          <w:szCs w:val="24"/>
          <w:lang w:val="en-US"/>
        </w:rPr>
      </w:pPr>
      <w:r>
        <w:rPr>
          <w:sz w:val="24"/>
          <w:szCs w:val="24"/>
          <w:lang w:val="en-US"/>
        </w:rPr>
        <w:t>O</w:t>
      </w:r>
      <w:r w:rsidR="00E849FF" w:rsidRPr="00E849FF">
        <w:rPr>
          <w:sz w:val="24"/>
          <w:szCs w:val="24"/>
          <w:lang w:val="en-US"/>
        </w:rPr>
        <w:t>ften selected when:</w:t>
      </w:r>
    </w:p>
    <w:p w14:paraId="75EA10C1" w14:textId="77777777" w:rsidR="00E849FF" w:rsidRPr="00E849FF" w:rsidRDefault="00E849FF" w:rsidP="00CC7D15">
      <w:pPr>
        <w:numPr>
          <w:ilvl w:val="0"/>
          <w:numId w:val="10"/>
        </w:numPr>
        <w:tabs>
          <w:tab w:val="clear" w:pos="720"/>
          <w:tab w:val="num" w:pos="1170"/>
        </w:tabs>
        <w:ind w:firstLine="0"/>
        <w:rPr>
          <w:sz w:val="24"/>
          <w:szCs w:val="24"/>
          <w:lang w:val="en-US"/>
        </w:rPr>
      </w:pPr>
      <w:r w:rsidRPr="00E849FF">
        <w:rPr>
          <w:sz w:val="24"/>
          <w:szCs w:val="24"/>
          <w:lang w:val="en-US"/>
        </w:rPr>
        <w:t>A patient is addressing a single area or primary concern</w:t>
      </w:r>
    </w:p>
    <w:p w14:paraId="2F91C4C9" w14:textId="77777777" w:rsidR="00E849FF" w:rsidRPr="00E849FF" w:rsidRDefault="00E849FF" w:rsidP="00CC7D15">
      <w:pPr>
        <w:numPr>
          <w:ilvl w:val="0"/>
          <w:numId w:val="10"/>
        </w:numPr>
        <w:tabs>
          <w:tab w:val="clear" w:pos="720"/>
          <w:tab w:val="num" w:pos="1170"/>
        </w:tabs>
        <w:ind w:firstLine="0"/>
        <w:rPr>
          <w:sz w:val="24"/>
          <w:szCs w:val="24"/>
          <w:lang w:val="en-US"/>
        </w:rPr>
      </w:pPr>
      <w:r w:rsidRPr="00E849FF">
        <w:rPr>
          <w:sz w:val="24"/>
          <w:szCs w:val="24"/>
          <w:lang w:val="en-US"/>
        </w:rPr>
        <w:t>A shorter, more streamlined visit is preferred</w:t>
      </w:r>
    </w:p>
    <w:p w14:paraId="0637127D" w14:textId="77777777" w:rsidR="00E849FF" w:rsidRPr="00E849FF" w:rsidRDefault="00E849FF" w:rsidP="00CC7D15">
      <w:pPr>
        <w:numPr>
          <w:ilvl w:val="0"/>
          <w:numId w:val="10"/>
        </w:numPr>
        <w:tabs>
          <w:tab w:val="clear" w:pos="720"/>
          <w:tab w:val="num" w:pos="1170"/>
        </w:tabs>
        <w:ind w:firstLine="0"/>
        <w:rPr>
          <w:sz w:val="24"/>
          <w:szCs w:val="24"/>
          <w:lang w:val="en-US"/>
        </w:rPr>
      </w:pPr>
      <w:r w:rsidRPr="00E849FF">
        <w:rPr>
          <w:sz w:val="24"/>
          <w:szCs w:val="24"/>
          <w:lang w:val="en-US"/>
        </w:rPr>
        <w:t>Care is being staged over time</w:t>
      </w:r>
    </w:p>
    <w:p w14:paraId="09CCF31F" w14:textId="77777777" w:rsidR="00E849FF" w:rsidRPr="00E849FF" w:rsidRDefault="00E849FF" w:rsidP="00E849FF">
      <w:pPr>
        <w:spacing w:after="240"/>
        <w:rPr>
          <w:sz w:val="24"/>
          <w:szCs w:val="24"/>
          <w:lang w:val="en-US"/>
        </w:rPr>
      </w:pPr>
      <w:r w:rsidRPr="00E849FF">
        <w:rPr>
          <w:sz w:val="24"/>
          <w:szCs w:val="24"/>
          <w:lang w:val="en-US"/>
        </w:rPr>
        <w:pict w14:anchorId="2F1D53C1">
          <v:rect id="_x0000_i1042" style="width:0;height:1.5pt" o:hralign="center" o:hrstd="t" o:hr="t" fillcolor="#a0a0a0" stroked="f"/>
        </w:pict>
      </w:r>
    </w:p>
    <w:p w14:paraId="16979819" w14:textId="77777777" w:rsidR="00E849FF" w:rsidRPr="00E849FF" w:rsidRDefault="00E849FF" w:rsidP="00CC7D15">
      <w:pPr>
        <w:pStyle w:val="Heading4"/>
        <w:rPr>
          <w:lang w:val="en-US"/>
        </w:rPr>
      </w:pPr>
      <w:r w:rsidRPr="00E849FF">
        <w:rPr>
          <w:lang w:val="en-US"/>
        </w:rPr>
        <w:t>Comprehensive</w:t>
      </w:r>
    </w:p>
    <w:p w14:paraId="50B2B486" w14:textId="77777777" w:rsidR="00E849FF" w:rsidRPr="00E849FF" w:rsidRDefault="00E849FF" w:rsidP="009368EC">
      <w:pPr>
        <w:spacing w:after="240"/>
        <w:ind w:left="720"/>
        <w:rPr>
          <w:sz w:val="24"/>
          <w:szCs w:val="24"/>
          <w:lang w:val="en-US"/>
        </w:rPr>
      </w:pPr>
      <w:r w:rsidRPr="00E849FF">
        <w:rPr>
          <w:sz w:val="24"/>
          <w:szCs w:val="24"/>
          <w:lang w:val="en-US"/>
        </w:rPr>
        <w:t>Comprehensive is an integrated regenerative care experience designed to address multiple areas or body systems in a coordinated plan. It is structured to maximize clinical efficiency while incorporating supportive therapies that enhance comfort, recovery, and overall experience.</w:t>
      </w:r>
    </w:p>
    <w:p w14:paraId="72C4506B" w14:textId="61BF9515" w:rsidR="00E849FF" w:rsidRPr="00E849FF" w:rsidRDefault="009368EC" w:rsidP="009368EC">
      <w:pPr>
        <w:ind w:firstLine="360"/>
        <w:rPr>
          <w:sz w:val="24"/>
          <w:szCs w:val="24"/>
          <w:lang w:val="en-US"/>
        </w:rPr>
      </w:pPr>
      <w:r>
        <w:rPr>
          <w:sz w:val="24"/>
          <w:szCs w:val="24"/>
          <w:lang w:val="en-US"/>
        </w:rPr>
        <w:t>T</w:t>
      </w:r>
      <w:r w:rsidR="00E849FF" w:rsidRPr="00E849FF">
        <w:rPr>
          <w:sz w:val="24"/>
          <w:szCs w:val="24"/>
          <w:lang w:val="en-US"/>
        </w:rPr>
        <w:t>ypically includes:</w:t>
      </w:r>
    </w:p>
    <w:p w14:paraId="704E0D9B" w14:textId="77777777" w:rsidR="00E849FF" w:rsidRPr="00E849FF" w:rsidRDefault="00E849FF" w:rsidP="009368EC">
      <w:pPr>
        <w:numPr>
          <w:ilvl w:val="0"/>
          <w:numId w:val="10"/>
        </w:numPr>
        <w:tabs>
          <w:tab w:val="clear" w:pos="720"/>
          <w:tab w:val="num" w:pos="1170"/>
        </w:tabs>
        <w:ind w:firstLine="0"/>
        <w:rPr>
          <w:sz w:val="24"/>
          <w:szCs w:val="24"/>
          <w:lang w:val="en-US"/>
        </w:rPr>
      </w:pPr>
      <w:r w:rsidRPr="00E849FF">
        <w:rPr>
          <w:sz w:val="24"/>
          <w:szCs w:val="24"/>
          <w:lang w:val="en-US"/>
        </w:rPr>
        <w:t>Core regenerative therapies recommended by the physician</w:t>
      </w:r>
    </w:p>
    <w:p w14:paraId="7D6CF382" w14:textId="77777777" w:rsidR="00E849FF" w:rsidRPr="00E849FF" w:rsidRDefault="00E849FF" w:rsidP="009368EC">
      <w:pPr>
        <w:numPr>
          <w:ilvl w:val="0"/>
          <w:numId w:val="10"/>
        </w:numPr>
        <w:tabs>
          <w:tab w:val="clear" w:pos="720"/>
          <w:tab w:val="num" w:pos="1170"/>
        </w:tabs>
        <w:ind w:firstLine="0"/>
        <w:rPr>
          <w:sz w:val="24"/>
          <w:szCs w:val="24"/>
          <w:lang w:val="en-US"/>
        </w:rPr>
      </w:pPr>
      <w:r w:rsidRPr="00E849FF">
        <w:rPr>
          <w:sz w:val="24"/>
          <w:szCs w:val="24"/>
          <w:lang w:val="en-US"/>
        </w:rPr>
        <w:t>A broader set of supportive and recovery-focused therapies</w:t>
      </w:r>
    </w:p>
    <w:p w14:paraId="57C6BA56" w14:textId="77777777" w:rsidR="00E849FF" w:rsidRPr="00E849FF" w:rsidRDefault="00E849FF" w:rsidP="009368EC">
      <w:pPr>
        <w:numPr>
          <w:ilvl w:val="0"/>
          <w:numId w:val="10"/>
        </w:numPr>
        <w:tabs>
          <w:tab w:val="clear" w:pos="720"/>
          <w:tab w:val="num" w:pos="1170"/>
        </w:tabs>
        <w:ind w:firstLine="0"/>
        <w:rPr>
          <w:sz w:val="24"/>
          <w:szCs w:val="24"/>
          <w:lang w:val="en-US"/>
        </w:rPr>
      </w:pPr>
      <w:r w:rsidRPr="00E849FF">
        <w:rPr>
          <w:sz w:val="24"/>
          <w:szCs w:val="24"/>
          <w:lang w:val="en-US"/>
        </w:rPr>
        <w:t>Enhanced care coordination during the visit</w:t>
      </w:r>
    </w:p>
    <w:p w14:paraId="2ECE9EEC" w14:textId="77777777" w:rsidR="00E849FF" w:rsidRPr="00E849FF" w:rsidRDefault="00E849FF" w:rsidP="009368EC">
      <w:pPr>
        <w:numPr>
          <w:ilvl w:val="0"/>
          <w:numId w:val="10"/>
        </w:numPr>
        <w:tabs>
          <w:tab w:val="clear" w:pos="720"/>
          <w:tab w:val="num" w:pos="1170"/>
        </w:tabs>
        <w:ind w:firstLine="0"/>
        <w:rPr>
          <w:sz w:val="24"/>
          <w:szCs w:val="24"/>
          <w:lang w:val="en-US"/>
        </w:rPr>
      </w:pPr>
      <w:r w:rsidRPr="00E849FF">
        <w:rPr>
          <w:sz w:val="24"/>
          <w:szCs w:val="24"/>
          <w:lang w:val="en-US"/>
        </w:rPr>
        <w:t>Hyperbaric oxygen chamber sessions</w:t>
      </w:r>
    </w:p>
    <w:p w14:paraId="47B38BE4" w14:textId="77777777" w:rsidR="00E849FF" w:rsidRPr="00E849FF" w:rsidRDefault="00E849FF" w:rsidP="009368EC">
      <w:pPr>
        <w:numPr>
          <w:ilvl w:val="0"/>
          <w:numId w:val="10"/>
        </w:numPr>
        <w:tabs>
          <w:tab w:val="clear" w:pos="720"/>
          <w:tab w:val="num" w:pos="1170"/>
        </w:tabs>
        <w:ind w:firstLine="0"/>
        <w:rPr>
          <w:sz w:val="24"/>
          <w:szCs w:val="24"/>
          <w:lang w:val="en-US"/>
        </w:rPr>
      </w:pPr>
      <w:r w:rsidRPr="00E849FF">
        <w:rPr>
          <w:sz w:val="24"/>
          <w:szCs w:val="24"/>
          <w:lang w:val="en-US"/>
        </w:rPr>
        <w:t>Ozone therapy (MAH), when clinically appropriate</w:t>
      </w:r>
    </w:p>
    <w:p w14:paraId="4E0A8098" w14:textId="77777777" w:rsidR="00E849FF" w:rsidRPr="00E849FF" w:rsidRDefault="00E849FF" w:rsidP="009368EC">
      <w:pPr>
        <w:numPr>
          <w:ilvl w:val="0"/>
          <w:numId w:val="10"/>
        </w:numPr>
        <w:tabs>
          <w:tab w:val="clear" w:pos="720"/>
          <w:tab w:val="num" w:pos="1170"/>
        </w:tabs>
        <w:ind w:firstLine="0"/>
        <w:rPr>
          <w:sz w:val="24"/>
          <w:szCs w:val="24"/>
          <w:lang w:val="en-US"/>
        </w:rPr>
      </w:pPr>
      <w:r w:rsidRPr="00E849FF">
        <w:rPr>
          <w:sz w:val="24"/>
          <w:szCs w:val="24"/>
          <w:lang w:val="en-US"/>
        </w:rPr>
        <w:t>NAD+ or other elective intravenous therapies</w:t>
      </w:r>
    </w:p>
    <w:p w14:paraId="03F42E19" w14:textId="77777777" w:rsidR="00E849FF" w:rsidRPr="00E849FF" w:rsidRDefault="00E849FF" w:rsidP="009368EC">
      <w:pPr>
        <w:numPr>
          <w:ilvl w:val="0"/>
          <w:numId w:val="10"/>
        </w:numPr>
        <w:tabs>
          <w:tab w:val="clear" w:pos="720"/>
          <w:tab w:val="num" w:pos="1170"/>
        </w:tabs>
        <w:ind w:firstLine="0"/>
        <w:rPr>
          <w:sz w:val="24"/>
          <w:szCs w:val="24"/>
          <w:lang w:val="en-US"/>
        </w:rPr>
      </w:pPr>
      <w:r w:rsidRPr="00E849FF">
        <w:rPr>
          <w:sz w:val="24"/>
          <w:szCs w:val="24"/>
          <w:lang w:val="en-US"/>
        </w:rPr>
        <w:lastRenderedPageBreak/>
        <w:t>Additional wellness or recovery amenities integrated into the visit</w:t>
      </w:r>
    </w:p>
    <w:p w14:paraId="4999379E" w14:textId="77777777" w:rsidR="00E849FF" w:rsidRPr="00E849FF" w:rsidRDefault="00E849FF" w:rsidP="009368EC">
      <w:pPr>
        <w:numPr>
          <w:ilvl w:val="0"/>
          <w:numId w:val="10"/>
        </w:numPr>
        <w:tabs>
          <w:tab w:val="clear" w:pos="720"/>
          <w:tab w:val="num" w:pos="1170"/>
        </w:tabs>
        <w:ind w:firstLine="0"/>
        <w:rPr>
          <w:sz w:val="24"/>
          <w:szCs w:val="24"/>
          <w:lang w:val="en-US"/>
        </w:rPr>
      </w:pPr>
      <w:r w:rsidRPr="00E849FF">
        <w:rPr>
          <w:sz w:val="24"/>
          <w:szCs w:val="24"/>
          <w:lang w:val="en-US"/>
        </w:rPr>
        <w:t>Premium hotel suite upgrades, when available</w:t>
      </w:r>
    </w:p>
    <w:p w14:paraId="15F78DA1" w14:textId="7DB49461" w:rsidR="00E849FF" w:rsidRPr="00E849FF" w:rsidRDefault="00E53B28" w:rsidP="009368EC">
      <w:pPr>
        <w:ind w:firstLine="360"/>
        <w:rPr>
          <w:sz w:val="24"/>
          <w:szCs w:val="24"/>
          <w:lang w:val="en-US"/>
        </w:rPr>
      </w:pPr>
      <w:r>
        <w:rPr>
          <w:sz w:val="24"/>
          <w:szCs w:val="24"/>
          <w:lang w:val="en-US"/>
        </w:rPr>
        <w:t>O</w:t>
      </w:r>
      <w:r w:rsidR="00E849FF" w:rsidRPr="00E849FF">
        <w:rPr>
          <w:sz w:val="24"/>
          <w:szCs w:val="24"/>
          <w:lang w:val="en-US"/>
        </w:rPr>
        <w:t>ften selected when:</w:t>
      </w:r>
    </w:p>
    <w:p w14:paraId="55011C2C" w14:textId="77777777" w:rsidR="00E849FF" w:rsidRPr="00E849FF" w:rsidRDefault="00E849FF" w:rsidP="009368EC">
      <w:pPr>
        <w:numPr>
          <w:ilvl w:val="0"/>
          <w:numId w:val="10"/>
        </w:numPr>
        <w:tabs>
          <w:tab w:val="clear" w:pos="720"/>
          <w:tab w:val="num" w:pos="1170"/>
        </w:tabs>
        <w:ind w:firstLine="0"/>
        <w:rPr>
          <w:sz w:val="24"/>
          <w:szCs w:val="24"/>
          <w:lang w:val="en-US"/>
        </w:rPr>
      </w:pPr>
      <w:r w:rsidRPr="00E849FF">
        <w:rPr>
          <w:sz w:val="24"/>
          <w:szCs w:val="24"/>
          <w:lang w:val="en-US"/>
        </w:rPr>
        <w:t>Multiple areas or systems are being addressed during the same visit</w:t>
      </w:r>
    </w:p>
    <w:p w14:paraId="26A2B727" w14:textId="77777777" w:rsidR="00E849FF" w:rsidRPr="00E849FF" w:rsidRDefault="00E849FF" w:rsidP="009368EC">
      <w:pPr>
        <w:numPr>
          <w:ilvl w:val="0"/>
          <w:numId w:val="10"/>
        </w:numPr>
        <w:tabs>
          <w:tab w:val="clear" w:pos="720"/>
          <w:tab w:val="num" w:pos="1170"/>
        </w:tabs>
        <w:ind w:firstLine="0"/>
        <w:rPr>
          <w:sz w:val="24"/>
          <w:szCs w:val="24"/>
          <w:lang w:val="en-US"/>
        </w:rPr>
      </w:pPr>
      <w:r w:rsidRPr="00E849FF">
        <w:rPr>
          <w:sz w:val="24"/>
          <w:szCs w:val="24"/>
          <w:lang w:val="en-US"/>
        </w:rPr>
        <w:t>A patient wants a more complete, all-inclusive experience</w:t>
      </w:r>
    </w:p>
    <w:p w14:paraId="4B590D9D" w14:textId="77777777" w:rsidR="00E849FF" w:rsidRPr="00E849FF" w:rsidRDefault="00E849FF" w:rsidP="009368EC">
      <w:pPr>
        <w:numPr>
          <w:ilvl w:val="0"/>
          <w:numId w:val="10"/>
        </w:numPr>
        <w:tabs>
          <w:tab w:val="clear" w:pos="720"/>
          <w:tab w:val="num" w:pos="1170"/>
        </w:tabs>
        <w:ind w:firstLine="0"/>
        <w:rPr>
          <w:sz w:val="24"/>
          <w:szCs w:val="24"/>
          <w:lang w:val="en-US"/>
        </w:rPr>
      </w:pPr>
      <w:r w:rsidRPr="00E849FF">
        <w:rPr>
          <w:sz w:val="24"/>
          <w:szCs w:val="24"/>
          <w:lang w:val="en-US"/>
        </w:rPr>
        <w:t>Efficiency and overall value are important considerations</w:t>
      </w:r>
    </w:p>
    <w:p w14:paraId="326C0D96" w14:textId="77777777" w:rsidR="00E849FF" w:rsidRPr="00E849FF" w:rsidRDefault="00E849FF" w:rsidP="00E849FF">
      <w:pPr>
        <w:spacing w:after="240"/>
        <w:rPr>
          <w:sz w:val="24"/>
          <w:szCs w:val="24"/>
          <w:lang w:val="en-US"/>
        </w:rPr>
      </w:pPr>
      <w:r w:rsidRPr="00E849FF">
        <w:rPr>
          <w:sz w:val="24"/>
          <w:szCs w:val="24"/>
          <w:lang w:val="en-US"/>
        </w:rPr>
        <w:pict w14:anchorId="1322DC19">
          <v:rect id="_x0000_i1043" style="width:0;height:1.5pt" o:hralign="center" o:hrstd="t" o:hr="t" fillcolor="#a0a0a0" stroked="f"/>
        </w:pict>
      </w:r>
    </w:p>
    <w:p w14:paraId="76520D41" w14:textId="77777777" w:rsidR="00E849FF" w:rsidRPr="00E849FF" w:rsidRDefault="00E849FF" w:rsidP="007C6A02">
      <w:pPr>
        <w:pStyle w:val="Heading4"/>
        <w:rPr>
          <w:lang w:val="en-US"/>
        </w:rPr>
      </w:pPr>
      <w:r w:rsidRPr="00E849FF">
        <w:rPr>
          <w:lang w:val="en-US"/>
        </w:rPr>
        <w:t>Advanced</w:t>
      </w:r>
    </w:p>
    <w:p w14:paraId="44D367AE" w14:textId="77777777" w:rsidR="00E849FF" w:rsidRPr="00E849FF" w:rsidRDefault="00E849FF" w:rsidP="007D14F5">
      <w:pPr>
        <w:spacing w:after="240"/>
        <w:ind w:left="720"/>
        <w:rPr>
          <w:sz w:val="24"/>
          <w:szCs w:val="24"/>
          <w:lang w:val="en-US"/>
        </w:rPr>
      </w:pPr>
      <w:r w:rsidRPr="00E849FF">
        <w:rPr>
          <w:sz w:val="24"/>
          <w:szCs w:val="24"/>
          <w:lang w:val="en-US"/>
        </w:rPr>
        <w:t>Advanced is a deeper level of regenerative care designed for complex or systemic conditions. Care may be delivered over multiple days or through a structured plan over time, depending on clinical needs.</w:t>
      </w:r>
    </w:p>
    <w:p w14:paraId="7D3D5BCB" w14:textId="1E01AD96" w:rsidR="00E849FF" w:rsidRPr="00E849FF" w:rsidRDefault="007D14F5" w:rsidP="00DD676B">
      <w:pPr>
        <w:ind w:firstLine="360"/>
        <w:rPr>
          <w:sz w:val="24"/>
          <w:szCs w:val="24"/>
          <w:lang w:val="en-US"/>
        </w:rPr>
      </w:pPr>
      <w:r>
        <w:rPr>
          <w:sz w:val="24"/>
          <w:szCs w:val="24"/>
          <w:lang w:val="en-US"/>
        </w:rPr>
        <w:t>T</w:t>
      </w:r>
      <w:r w:rsidR="00E849FF" w:rsidRPr="00E849FF">
        <w:rPr>
          <w:sz w:val="24"/>
          <w:szCs w:val="24"/>
          <w:lang w:val="en-US"/>
        </w:rPr>
        <w:t>ypically includes:</w:t>
      </w:r>
    </w:p>
    <w:p w14:paraId="35F775EE" w14:textId="77777777" w:rsidR="00E849FF" w:rsidRPr="00E849FF" w:rsidRDefault="00E849FF" w:rsidP="00DD676B">
      <w:pPr>
        <w:numPr>
          <w:ilvl w:val="0"/>
          <w:numId w:val="10"/>
        </w:numPr>
        <w:tabs>
          <w:tab w:val="clear" w:pos="720"/>
          <w:tab w:val="num" w:pos="1170"/>
        </w:tabs>
        <w:ind w:firstLine="0"/>
        <w:rPr>
          <w:sz w:val="24"/>
          <w:szCs w:val="24"/>
          <w:lang w:val="en-US"/>
        </w:rPr>
      </w:pPr>
      <w:r w:rsidRPr="00E849FF">
        <w:rPr>
          <w:sz w:val="24"/>
          <w:szCs w:val="24"/>
          <w:lang w:val="en-US"/>
        </w:rPr>
        <w:t>Expanded regenerative therapies and advanced procedures</w:t>
      </w:r>
    </w:p>
    <w:p w14:paraId="7173F69C" w14:textId="77777777" w:rsidR="00E849FF" w:rsidRPr="00E849FF" w:rsidRDefault="00E849FF" w:rsidP="00DD676B">
      <w:pPr>
        <w:numPr>
          <w:ilvl w:val="0"/>
          <w:numId w:val="10"/>
        </w:numPr>
        <w:tabs>
          <w:tab w:val="clear" w:pos="720"/>
          <w:tab w:val="num" w:pos="1170"/>
        </w:tabs>
        <w:ind w:firstLine="0"/>
        <w:rPr>
          <w:sz w:val="24"/>
          <w:szCs w:val="24"/>
          <w:lang w:val="en-US"/>
        </w:rPr>
      </w:pPr>
      <w:r w:rsidRPr="00E849FF">
        <w:rPr>
          <w:sz w:val="24"/>
          <w:szCs w:val="24"/>
          <w:lang w:val="en-US"/>
        </w:rPr>
        <w:t>More intensive recovery and supportive care</w:t>
      </w:r>
    </w:p>
    <w:p w14:paraId="08C8C5FF" w14:textId="77777777" w:rsidR="00E849FF" w:rsidRPr="00E849FF" w:rsidRDefault="00E849FF" w:rsidP="00DD676B">
      <w:pPr>
        <w:numPr>
          <w:ilvl w:val="0"/>
          <w:numId w:val="10"/>
        </w:numPr>
        <w:tabs>
          <w:tab w:val="clear" w:pos="720"/>
          <w:tab w:val="num" w:pos="1170"/>
        </w:tabs>
        <w:ind w:firstLine="0"/>
        <w:rPr>
          <w:sz w:val="24"/>
          <w:szCs w:val="24"/>
          <w:lang w:val="en-US"/>
        </w:rPr>
      </w:pPr>
      <w:r w:rsidRPr="00E849FF">
        <w:rPr>
          <w:sz w:val="24"/>
          <w:szCs w:val="24"/>
          <w:lang w:val="en-US"/>
        </w:rPr>
        <w:t>Extended clinical oversight and follow-up</w:t>
      </w:r>
    </w:p>
    <w:p w14:paraId="19607CEA" w14:textId="77777777" w:rsidR="00E849FF" w:rsidRPr="00E849FF" w:rsidRDefault="00E849FF" w:rsidP="00DD676B">
      <w:pPr>
        <w:ind w:firstLine="360"/>
        <w:rPr>
          <w:sz w:val="24"/>
          <w:szCs w:val="24"/>
          <w:lang w:val="en-US"/>
        </w:rPr>
      </w:pPr>
      <w:r w:rsidRPr="00E849FF">
        <w:rPr>
          <w:sz w:val="24"/>
          <w:szCs w:val="24"/>
          <w:lang w:val="en-US"/>
        </w:rPr>
        <w:t>Advanced is often selected when:</w:t>
      </w:r>
    </w:p>
    <w:p w14:paraId="25A4D61B" w14:textId="77777777" w:rsidR="00E849FF" w:rsidRPr="00E849FF" w:rsidRDefault="00E849FF" w:rsidP="00DD676B">
      <w:pPr>
        <w:numPr>
          <w:ilvl w:val="0"/>
          <w:numId w:val="10"/>
        </w:numPr>
        <w:tabs>
          <w:tab w:val="clear" w:pos="720"/>
          <w:tab w:val="num" w:pos="1170"/>
        </w:tabs>
        <w:ind w:firstLine="0"/>
        <w:rPr>
          <w:sz w:val="24"/>
          <w:szCs w:val="24"/>
          <w:lang w:val="en-US"/>
        </w:rPr>
      </w:pPr>
      <w:r w:rsidRPr="00E849FF">
        <w:rPr>
          <w:sz w:val="24"/>
          <w:szCs w:val="24"/>
          <w:lang w:val="en-US"/>
        </w:rPr>
        <w:t>Conditions are complex, chronic, or multi-system</w:t>
      </w:r>
    </w:p>
    <w:p w14:paraId="3FB68D05" w14:textId="77777777" w:rsidR="00E849FF" w:rsidRPr="00E849FF" w:rsidRDefault="00E849FF" w:rsidP="00DD676B">
      <w:pPr>
        <w:numPr>
          <w:ilvl w:val="0"/>
          <w:numId w:val="10"/>
        </w:numPr>
        <w:tabs>
          <w:tab w:val="clear" w:pos="720"/>
          <w:tab w:val="num" w:pos="1170"/>
        </w:tabs>
        <w:ind w:firstLine="0"/>
        <w:rPr>
          <w:sz w:val="24"/>
          <w:szCs w:val="24"/>
          <w:lang w:val="en-US"/>
        </w:rPr>
      </w:pPr>
      <w:r w:rsidRPr="00E849FF">
        <w:rPr>
          <w:sz w:val="24"/>
          <w:szCs w:val="24"/>
          <w:lang w:val="en-US"/>
        </w:rPr>
        <w:t>A higher level of treatment intensity is recommended</w:t>
      </w:r>
    </w:p>
    <w:p w14:paraId="2CE51954" w14:textId="5AFB3C73" w:rsidR="00E53B28" w:rsidRPr="00E53B28" w:rsidRDefault="00E849FF" w:rsidP="00DD676B">
      <w:pPr>
        <w:numPr>
          <w:ilvl w:val="0"/>
          <w:numId w:val="10"/>
        </w:numPr>
        <w:tabs>
          <w:tab w:val="clear" w:pos="720"/>
          <w:tab w:val="num" w:pos="1170"/>
        </w:tabs>
        <w:ind w:firstLine="0"/>
        <w:rPr>
          <w:sz w:val="24"/>
          <w:szCs w:val="24"/>
          <w:lang w:val="en-US"/>
        </w:rPr>
      </w:pPr>
      <w:r w:rsidRPr="00E849FF">
        <w:rPr>
          <w:sz w:val="24"/>
          <w:szCs w:val="24"/>
          <w:lang w:val="en-US"/>
        </w:rPr>
        <w:t>Ongoing or staged care over time may be beneficial</w:t>
      </w:r>
    </w:p>
    <w:p w14:paraId="2E8E95E6" w14:textId="585F4EFA" w:rsidR="007D14F5" w:rsidRPr="007D14F5" w:rsidRDefault="00E53B28" w:rsidP="00896FDC">
      <w:pPr>
        <w:spacing w:after="240"/>
        <w:rPr>
          <w:sz w:val="24"/>
          <w:szCs w:val="24"/>
          <w:lang w:val="en-US"/>
        </w:rPr>
      </w:pPr>
      <w:r w:rsidRPr="00E849FF">
        <w:rPr>
          <w:sz w:val="24"/>
          <w:szCs w:val="24"/>
          <w:lang w:val="en-US"/>
        </w:rPr>
        <w:pict w14:anchorId="37F839C0">
          <v:rect id="_x0000_i1046" style="width:0;height:1.5pt" o:hralign="center" o:hrstd="t" o:hr="t" fillcolor="#a0a0a0" stroked="f"/>
        </w:pict>
      </w:r>
    </w:p>
    <w:p w14:paraId="1DCB4B03" w14:textId="77777777" w:rsidR="00A17F28" w:rsidRDefault="00A17F28" w:rsidP="00896FDC">
      <w:pPr>
        <w:pStyle w:val="Heading2"/>
        <w:rPr>
          <w:lang w:val="en-US"/>
        </w:rPr>
      </w:pPr>
      <w:r w:rsidRPr="00A17F28">
        <w:rPr>
          <w:lang w:val="en-US"/>
        </w:rPr>
        <w:t>4. Your Recommended Treatment Plan &amp; Itinerary</w:t>
      </w:r>
    </w:p>
    <w:p w14:paraId="35A1FBAA" w14:textId="77777777" w:rsidR="00430F0B" w:rsidRPr="00430F0B" w:rsidRDefault="00430F0B" w:rsidP="00430F0B">
      <w:pPr>
        <w:spacing w:before="240" w:after="240"/>
        <w:rPr>
          <w:sz w:val="24"/>
          <w:szCs w:val="24"/>
          <w:lang w:val="en-US"/>
        </w:rPr>
      </w:pPr>
      <w:r w:rsidRPr="00430F0B">
        <w:rPr>
          <w:sz w:val="24"/>
          <w:szCs w:val="24"/>
          <w:lang w:val="en-US"/>
        </w:rPr>
        <w:t xml:space="preserve">Based on your intake information and clinical goals, we are recommending the </w:t>
      </w:r>
      <w:r w:rsidRPr="00430F0B">
        <w:rPr>
          <w:b/>
          <w:bCs/>
          <w:sz w:val="24"/>
          <w:szCs w:val="24"/>
          <w:lang w:val="en-US"/>
        </w:rPr>
        <w:t>Essentials Package</w:t>
      </w:r>
      <w:r w:rsidRPr="00430F0B">
        <w:rPr>
          <w:sz w:val="24"/>
          <w:szCs w:val="24"/>
          <w:lang w:val="en-US"/>
        </w:rPr>
        <w:t>, which provides focused regenerative care tailored to your specific needs while maintaining the same medical standards and oversight used across all treatment levels.</w:t>
      </w:r>
    </w:p>
    <w:p w14:paraId="22406CF2" w14:textId="77777777" w:rsidR="00430F0B" w:rsidRPr="00430F0B" w:rsidRDefault="00430F0B" w:rsidP="00430F0B">
      <w:pPr>
        <w:spacing w:before="240" w:after="240"/>
        <w:rPr>
          <w:sz w:val="24"/>
          <w:szCs w:val="24"/>
          <w:lang w:val="en-US"/>
        </w:rPr>
      </w:pPr>
      <w:r w:rsidRPr="00430F0B">
        <w:rPr>
          <w:sz w:val="24"/>
          <w:szCs w:val="24"/>
          <w:lang w:val="en-US"/>
        </w:rPr>
        <w:t xml:space="preserve">The table below outlines the </w:t>
      </w:r>
      <w:r w:rsidRPr="00430F0B">
        <w:rPr>
          <w:b/>
          <w:bCs/>
          <w:sz w:val="24"/>
          <w:szCs w:val="24"/>
          <w:lang w:val="en-US"/>
        </w:rPr>
        <w:t>core components of your package</w:t>
      </w:r>
      <w:r w:rsidRPr="00430F0B">
        <w:rPr>
          <w:sz w:val="24"/>
          <w:szCs w:val="24"/>
          <w:lang w:val="en-US"/>
        </w:rPr>
        <w:t>, with quantities customized specifically for your treatment plan.</w:t>
      </w:r>
    </w:p>
    <w:tbl>
      <w:tblPr>
        <w:tblStyle w:val="GridTable2-Accent2"/>
        <w:tblW w:w="0" w:type="auto"/>
        <w:tblInd w:w="360" w:type="dxa"/>
        <w:tblLook w:val="04A0" w:firstRow="1" w:lastRow="0" w:firstColumn="1" w:lastColumn="0" w:noHBand="0" w:noVBand="1"/>
      </w:tblPr>
      <w:tblGrid>
        <w:gridCol w:w="4410"/>
        <w:gridCol w:w="4590"/>
      </w:tblGrid>
      <w:tr w:rsidR="00430F0B" w:rsidRPr="00F640E1" w14:paraId="7ADD30D2" w14:textId="77777777" w:rsidTr="004617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hideMark/>
          </w:tcPr>
          <w:p w14:paraId="1BCB3F39" w14:textId="38270AA4" w:rsidR="00430F0B" w:rsidRPr="00F640E1" w:rsidRDefault="00430F0B" w:rsidP="002E7416">
            <w:pPr>
              <w:spacing w:line="276" w:lineRule="auto"/>
              <w:ind w:left="360"/>
              <w:rPr>
                <w:sz w:val="24"/>
                <w:szCs w:val="24"/>
                <w:lang w:val="en-US"/>
              </w:rPr>
            </w:pPr>
            <w:r w:rsidRPr="00F640E1">
              <w:rPr>
                <w:sz w:val="24"/>
                <w:szCs w:val="24"/>
                <w:lang w:val="en-US"/>
              </w:rPr>
              <w:t>Treatment</w:t>
            </w:r>
            <w:r>
              <w:rPr>
                <w:sz w:val="24"/>
                <w:szCs w:val="24"/>
                <w:lang w:val="en-US"/>
              </w:rPr>
              <w:t xml:space="preserve"> Component</w:t>
            </w:r>
          </w:p>
        </w:tc>
        <w:tc>
          <w:tcPr>
            <w:tcW w:w="4590" w:type="dxa"/>
            <w:hideMark/>
          </w:tcPr>
          <w:p w14:paraId="5F45265A" w14:textId="2026CBB4" w:rsidR="00430F0B" w:rsidRPr="00F640E1" w:rsidRDefault="00430F0B" w:rsidP="002E7416">
            <w:pPr>
              <w:spacing w:line="276" w:lineRule="auto"/>
              <w:ind w:left="360"/>
              <w:cnfStyle w:val="100000000000" w:firstRow="1" w:lastRow="0" w:firstColumn="0" w:lastColumn="0" w:oddVBand="0" w:evenVBand="0" w:oddHBand="0" w:evenHBand="0" w:firstRowFirstColumn="0" w:firstRowLastColumn="0" w:lastRowFirstColumn="0" w:lastRowLastColumn="0"/>
              <w:rPr>
                <w:sz w:val="24"/>
                <w:szCs w:val="24"/>
                <w:lang w:val="en-US"/>
              </w:rPr>
            </w:pPr>
            <w:r>
              <w:rPr>
                <w:sz w:val="24"/>
                <w:szCs w:val="24"/>
                <w:lang w:val="en-US"/>
              </w:rPr>
              <w:t xml:space="preserve">Quantity / </w:t>
            </w:r>
            <w:r w:rsidRPr="00F640E1">
              <w:rPr>
                <w:sz w:val="24"/>
                <w:szCs w:val="24"/>
                <w:lang w:val="en-US"/>
              </w:rPr>
              <w:t>Details</w:t>
            </w:r>
          </w:p>
        </w:tc>
      </w:tr>
      <w:tr w:rsidR="00430F0B" w:rsidRPr="00F640E1" w14:paraId="26DE1B46" w14:textId="77777777" w:rsidTr="00461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hideMark/>
          </w:tcPr>
          <w:p w14:paraId="12A6D83C" w14:textId="66B307DD" w:rsidR="00430F0B" w:rsidRPr="00F640E1" w:rsidRDefault="004617D0" w:rsidP="002E7416">
            <w:pPr>
              <w:spacing w:line="276" w:lineRule="auto"/>
              <w:ind w:left="360"/>
              <w:rPr>
                <w:sz w:val="24"/>
                <w:szCs w:val="24"/>
                <w:vertAlign w:val="superscript"/>
                <w:lang w:val="en-US"/>
              </w:rPr>
            </w:pPr>
            <w:r w:rsidRPr="004617D0">
              <w:rPr>
                <w:sz w:val="24"/>
                <w:szCs w:val="24"/>
              </w:rPr>
              <w:t>Mesenchymal Stem Cells (MSCs)</w:t>
            </w:r>
            <w:r w:rsidR="008147BA">
              <w:rPr>
                <w:sz w:val="24"/>
                <w:szCs w:val="24"/>
                <w:vertAlign w:val="superscript"/>
              </w:rPr>
              <w:t>1</w:t>
            </w:r>
          </w:p>
        </w:tc>
        <w:tc>
          <w:tcPr>
            <w:tcW w:w="4590" w:type="dxa"/>
            <w:hideMark/>
          </w:tcPr>
          <w:p w14:paraId="25C237A9" w14:textId="79AE5683" w:rsidR="00430F0B" w:rsidRPr="00F640E1" w:rsidRDefault="004F5F4E" w:rsidP="002E7416">
            <w:pPr>
              <w:spacing w:line="276" w:lineRule="auto"/>
              <w:ind w:left="360"/>
              <w:cnfStyle w:val="000000100000" w:firstRow="0" w:lastRow="0" w:firstColumn="0" w:lastColumn="0" w:oddVBand="0" w:evenVBand="0" w:oddHBand="1" w:evenHBand="0" w:firstRowFirstColumn="0" w:firstRowLastColumn="0" w:lastRowFirstColumn="0" w:lastRowLastColumn="0"/>
              <w:rPr>
                <w:sz w:val="24"/>
                <w:szCs w:val="24"/>
                <w:vertAlign w:val="superscript"/>
                <w:lang w:val="en-US"/>
              </w:rPr>
            </w:pPr>
            <w:r w:rsidRPr="00841BDD">
              <w:rPr>
                <w:sz w:val="24"/>
                <w:szCs w:val="24"/>
                <w:highlight w:val="yellow"/>
                <w:lang w:val="en-US"/>
              </w:rPr>
              <w:t>[insert]</w:t>
            </w:r>
            <w:r w:rsidRPr="00F640E1">
              <w:rPr>
                <w:sz w:val="24"/>
                <w:szCs w:val="24"/>
                <w:lang w:val="en-US"/>
              </w:rPr>
              <w:t xml:space="preserve"> million</w:t>
            </w:r>
            <w:r>
              <w:rPr>
                <w:sz w:val="24"/>
                <w:szCs w:val="24"/>
                <w:lang w:val="en-US"/>
              </w:rPr>
              <w:t xml:space="preserve"> MSCs</w:t>
            </w:r>
            <w:r w:rsidR="0060536C">
              <w:rPr>
                <w:sz w:val="24"/>
                <w:szCs w:val="24"/>
                <w:lang w:val="en-US"/>
              </w:rPr>
              <w:t xml:space="preserve"> </w:t>
            </w:r>
            <w:r w:rsidR="00941A31" w:rsidRPr="00941A31">
              <w:rPr>
                <w:sz w:val="24"/>
                <w:szCs w:val="24"/>
              </w:rPr>
              <w:t>in total, administered according to the treatment itinerary below</w:t>
            </w:r>
            <w:r w:rsidR="00C107EF">
              <w:rPr>
                <w:sz w:val="24"/>
                <w:szCs w:val="24"/>
                <w:vertAlign w:val="superscript"/>
              </w:rPr>
              <w:t>2</w:t>
            </w:r>
          </w:p>
        </w:tc>
      </w:tr>
      <w:tr w:rsidR="00430F0B" w:rsidRPr="00F640E1" w14:paraId="66D4B1B1" w14:textId="77777777" w:rsidTr="004617D0">
        <w:tc>
          <w:tcPr>
            <w:cnfStyle w:val="001000000000" w:firstRow="0" w:lastRow="0" w:firstColumn="1" w:lastColumn="0" w:oddVBand="0" w:evenVBand="0" w:oddHBand="0" w:evenHBand="0" w:firstRowFirstColumn="0" w:firstRowLastColumn="0" w:lastRowFirstColumn="0" w:lastRowLastColumn="0"/>
            <w:tcW w:w="4410" w:type="dxa"/>
            <w:hideMark/>
          </w:tcPr>
          <w:p w14:paraId="31C90DD8" w14:textId="2D97BC1B" w:rsidR="00430F0B" w:rsidRPr="00F640E1" w:rsidRDefault="00F04F54" w:rsidP="002E7416">
            <w:pPr>
              <w:spacing w:line="276" w:lineRule="auto"/>
              <w:ind w:left="360"/>
              <w:rPr>
                <w:sz w:val="24"/>
                <w:szCs w:val="24"/>
                <w:lang w:val="fr-FR"/>
              </w:rPr>
            </w:pPr>
            <w:r w:rsidRPr="00F640E1">
              <w:rPr>
                <w:sz w:val="24"/>
                <w:szCs w:val="24"/>
                <w:lang w:val="en-US"/>
              </w:rPr>
              <w:t>Meyers Cocktail Vitamin IV</w:t>
            </w:r>
          </w:p>
        </w:tc>
        <w:tc>
          <w:tcPr>
            <w:tcW w:w="4590" w:type="dxa"/>
            <w:hideMark/>
          </w:tcPr>
          <w:p w14:paraId="0924E0E7" w14:textId="1C0DEB58" w:rsidR="00430F0B" w:rsidRPr="00F640E1" w:rsidRDefault="00941A31" w:rsidP="002E7416">
            <w:pPr>
              <w:spacing w:line="276" w:lineRule="auto"/>
              <w:ind w:left="360"/>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Included per treatment schedule</w:t>
            </w:r>
          </w:p>
        </w:tc>
      </w:tr>
      <w:tr w:rsidR="00430F0B" w:rsidRPr="00F640E1" w14:paraId="025BDB63" w14:textId="77777777" w:rsidTr="00461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hideMark/>
          </w:tcPr>
          <w:p w14:paraId="08B1C0DA" w14:textId="6E1A9692" w:rsidR="00430F0B" w:rsidRPr="00F640E1" w:rsidRDefault="00941A31" w:rsidP="002E7416">
            <w:pPr>
              <w:spacing w:line="276" w:lineRule="auto"/>
              <w:ind w:left="360"/>
              <w:rPr>
                <w:sz w:val="24"/>
                <w:szCs w:val="24"/>
                <w:lang w:val="en-US"/>
              </w:rPr>
            </w:pPr>
            <w:r>
              <w:rPr>
                <w:sz w:val="24"/>
                <w:szCs w:val="24"/>
                <w:lang w:val="en-US"/>
              </w:rPr>
              <w:lastRenderedPageBreak/>
              <w:t>Exosome Therapy</w:t>
            </w:r>
          </w:p>
        </w:tc>
        <w:tc>
          <w:tcPr>
            <w:tcW w:w="4590" w:type="dxa"/>
            <w:hideMark/>
          </w:tcPr>
          <w:p w14:paraId="26400DBD" w14:textId="6ADEF8B1" w:rsidR="00941A31" w:rsidRPr="00F640E1" w:rsidRDefault="00EC563D" w:rsidP="00941A31">
            <w:pPr>
              <w:spacing w:line="276" w:lineRule="auto"/>
              <w:ind w:left="360"/>
              <w:cnfStyle w:val="000000100000" w:firstRow="0" w:lastRow="0" w:firstColumn="0" w:lastColumn="0" w:oddVBand="0" w:evenVBand="0" w:oddHBand="1" w:evenHBand="0" w:firstRowFirstColumn="0" w:firstRowLastColumn="0" w:lastRowFirstColumn="0" w:lastRowLastColumn="0"/>
              <w:rPr>
                <w:sz w:val="24"/>
                <w:szCs w:val="24"/>
                <w:lang w:val="en-US"/>
              </w:rPr>
            </w:pPr>
            <w:r w:rsidRPr="009305B2">
              <w:rPr>
                <w:sz w:val="24"/>
                <w:szCs w:val="24"/>
                <w:highlight w:val="yellow"/>
                <w:lang w:val="en-US"/>
              </w:rPr>
              <w:t>[insert]</w:t>
            </w:r>
            <w:r>
              <w:rPr>
                <w:sz w:val="24"/>
                <w:szCs w:val="24"/>
                <w:lang w:val="en-US"/>
              </w:rPr>
              <w:t xml:space="preserve"> billion, </w:t>
            </w:r>
            <w:r w:rsidR="00941A31">
              <w:rPr>
                <w:sz w:val="24"/>
                <w:szCs w:val="24"/>
                <w:lang w:val="en-US"/>
              </w:rPr>
              <w:t>if applicable per treatment plan</w:t>
            </w:r>
          </w:p>
        </w:tc>
      </w:tr>
      <w:tr w:rsidR="00941A31" w:rsidRPr="00F640E1" w14:paraId="19272A09" w14:textId="77777777" w:rsidTr="004617D0">
        <w:tc>
          <w:tcPr>
            <w:cnfStyle w:val="001000000000" w:firstRow="0" w:lastRow="0" w:firstColumn="1" w:lastColumn="0" w:oddVBand="0" w:evenVBand="0" w:oddHBand="0" w:evenHBand="0" w:firstRowFirstColumn="0" w:firstRowLastColumn="0" w:lastRowFirstColumn="0" w:lastRowLastColumn="0"/>
            <w:tcW w:w="4410" w:type="dxa"/>
          </w:tcPr>
          <w:p w14:paraId="4F1C8F96" w14:textId="592551BC" w:rsidR="00941A31" w:rsidRDefault="00941A31" w:rsidP="002E7416">
            <w:pPr>
              <w:ind w:left="360"/>
              <w:rPr>
                <w:sz w:val="24"/>
                <w:szCs w:val="24"/>
                <w:lang w:val="en-US"/>
              </w:rPr>
            </w:pPr>
            <w:r>
              <w:rPr>
                <w:sz w:val="24"/>
                <w:szCs w:val="24"/>
                <w:lang w:val="en-US"/>
              </w:rPr>
              <w:t>PRP (Platelet Rich Plasma)</w:t>
            </w:r>
          </w:p>
        </w:tc>
        <w:tc>
          <w:tcPr>
            <w:tcW w:w="4590" w:type="dxa"/>
          </w:tcPr>
          <w:p w14:paraId="15BD45B0" w14:textId="1C01D525" w:rsidR="00941A31" w:rsidRDefault="00941A31" w:rsidP="00941A31">
            <w:pPr>
              <w:ind w:left="360"/>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Included, if applicable per treatment</w:t>
            </w:r>
          </w:p>
        </w:tc>
      </w:tr>
      <w:tr w:rsidR="00941A31" w:rsidRPr="00F640E1" w14:paraId="68ECC150" w14:textId="77777777" w:rsidTr="00461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Pr>
          <w:p w14:paraId="13187616" w14:textId="639ED9B1" w:rsidR="00941A31" w:rsidRDefault="00941A31" w:rsidP="002E7416">
            <w:pPr>
              <w:ind w:left="360"/>
              <w:rPr>
                <w:sz w:val="24"/>
                <w:szCs w:val="24"/>
                <w:lang w:val="en-US"/>
              </w:rPr>
            </w:pPr>
            <w:r>
              <w:rPr>
                <w:sz w:val="24"/>
                <w:szCs w:val="24"/>
                <w:lang w:val="en-US"/>
              </w:rPr>
              <w:t>Transportation</w:t>
            </w:r>
          </w:p>
        </w:tc>
        <w:tc>
          <w:tcPr>
            <w:tcW w:w="4590" w:type="dxa"/>
          </w:tcPr>
          <w:p w14:paraId="2C76E99C" w14:textId="3EAEC948" w:rsidR="00941A31" w:rsidRDefault="00941A31" w:rsidP="00941A31">
            <w:pPr>
              <w:ind w:left="360"/>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Round-trip San Diego / Tijuana medical transport</w:t>
            </w:r>
          </w:p>
        </w:tc>
      </w:tr>
      <w:tr w:rsidR="00941A31" w:rsidRPr="00F640E1" w14:paraId="3109B740" w14:textId="77777777" w:rsidTr="004617D0">
        <w:tc>
          <w:tcPr>
            <w:cnfStyle w:val="001000000000" w:firstRow="0" w:lastRow="0" w:firstColumn="1" w:lastColumn="0" w:oddVBand="0" w:evenVBand="0" w:oddHBand="0" w:evenHBand="0" w:firstRowFirstColumn="0" w:firstRowLastColumn="0" w:lastRowFirstColumn="0" w:lastRowLastColumn="0"/>
            <w:tcW w:w="4410" w:type="dxa"/>
          </w:tcPr>
          <w:p w14:paraId="4570E9FB" w14:textId="04E2A620" w:rsidR="00941A31" w:rsidRDefault="00742F3F" w:rsidP="002E7416">
            <w:pPr>
              <w:ind w:left="360"/>
              <w:rPr>
                <w:sz w:val="24"/>
                <w:szCs w:val="24"/>
                <w:lang w:val="en-US"/>
              </w:rPr>
            </w:pPr>
            <w:r>
              <w:rPr>
                <w:sz w:val="24"/>
                <w:szCs w:val="24"/>
                <w:lang w:val="en-US"/>
              </w:rPr>
              <w:t>Accommodations</w:t>
            </w:r>
          </w:p>
        </w:tc>
        <w:tc>
          <w:tcPr>
            <w:tcW w:w="4590" w:type="dxa"/>
          </w:tcPr>
          <w:p w14:paraId="17CD10C9" w14:textId="7585BA67" w:rsidR="00941A31" w:rsidRDefault="00941A31" w:rsidP="00941A31">
            <w:pPr>
              <w:ind w:left="360"/>
              <w:cnfStyle w:val="000000000000" w:firstRow="0" w:lastRow="0" w:firstColumn="0" w:lastColumn="0" w:oddVBand="0" w:evenVBand="0" w:oddHBand="0" w:evenHBand="0" w:firstRowFirstColumn="0" w:firstRowLastColumn="0" w:lastRowFirstColumn="0" w:lastRowLastColumn="0"/>
              <w:rPr>
                <w:sz w:val="24"/>
                <w:szCs w:val="24"/>
                <w:lang w:val="en-US"/>
              </w:rPr>
            </w:pPr>
            <w:r>
              <w:rPr>
                <w:sz w:val="24"/>
                <w:szCs w:val="24"/>
                <w:lang w:val="en-US"/>
              </w:rPr>
              <w:t>Partner Luxury Hotel (Standard)</w:t>
            </w:r>
          </w:p>
        </w:tc>
      </w:tr>
      <w:tr w:rsidR="00941A31" w:rsidRPr="00F640E1" w14:paraId="08ACADA5" w14:textId="77777777" w:rsidTr="004617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Pr>
          <w:p w14:paraId="26E0ACDE" w14:textId="72874CA0" w:rsidR="00941A31" w:rsidRDefault="00941A31" w:rsidP="002E7416">
            <w:pPr>
              <w:ind w:left="360"/>
              <w:rPr>
                <w:sz w:val="24"/>
                <w:szCs w:val="24"/>
                <w:lang w:val="en-US"/>
              </w:rPr>
            </w:pPr>
            <w:r>
              <w:rPr>
                <w:sz w:val="24"/>
                <w:szCs w:val="24"/>
                <w:lang w:val="en-US"/>
              </w:rPr>
              <w:t>Medical Oversight</w:t>
            </w:r>
          </w:p>
        </w:tc>
        <w:tc>
          <w:tcPr>
            <w:tcW w:w="4590" w:type="dxa"/>
          </w:tcPr>
          <w:p w14:paraId="14547F84" w14:textId="0083EC66" w:rsidR="00941A31" w:rsidRDefault="00941A31" w:rsidP="00941A31">
            <w:pPr>
              <w:ind w:left="360"/>
              <w:cnfStyle w:val="000000100000" w:firstRow="0" w:lastRow="0" w:firstColumn="0" w:lastColumn="0" w:oddVBand="0" w:evenVBand="0" w:oddHBand="1" w:evenHBand="0" w:firstRowFirstColumn="0" w:firstRowLastColumn="0" w:lastRowFirstColumn="0" w:lastRowLastColumn="0"/>
              <w:rPr>
                <w:sz w:val="24"/>
                <w:szCs w:val="24"/>
                <w:lang w:val="en-US"/>
              </w:rPr>
            </w:pPr>
            <w:r>
              <w:rPr>
                <w:sz w:val="24"/>
                <w:szCs w:val="24"/>
                <w:lang w:val="en-US"/>
              </w:rPr>
              <w:t>Physician-led care with full clinical team support</w:t>
            </w:r>
          </w:p>
        </w:tc>
      </w:tr>
    </w:tbl>
    <w:p w14:paraId="57F975A5" w14:textId="1E98ECE9" w:rsidR="008147BA" w:rsidRPr="008147BA" w:rsidRDefault="008147BA" w:rsidP="00F26FDE">
      <w:pPr>
        <w:spacing w:before="240" w:after="240"/>
        <w:rPr>
          <w:sz w:val="24"/>
          <w:szCs w:val="24"/>
        </w:rPr>
      </w:pPr>
      <w:r>
        <w:rPr>
          <w:sz w:val="24"/>
          <w:szCs w:val="24"/>
          <w:vertAlign w:val="superscript"/>
        </w:rPr>
        <w:t>1</w:t>
      </w:r>
      <w:r w:rsidR="0075330B" w:rsidRPr="0075330B">
        <w:rPr>
          <w:i/>
          <w:iCs/>
        </w:rPr>
        <w:t>All Mesenchymal Stem Cells are fresh, never frozen, harvested and prepared onsite in our COFEPRIS-regulated laboratory, and verified using third-party electronic cell counting to ensure quality, accuracy, and viability at the time of administration.</w:t>
      </w:r>
      <w:r>
        <w:rPr>
          <w:sz w:val="24"/>
          <w:szCs w:val="24"/>
        </w:rPr>
        <w:t xml:space="preserve"> </w:t>
      </w:r>
    </w:p>
    <w:p w14:paraId="6CCF615B" w14:textId="66FF39CE" w:rsidR="00156086" w:rsidRPr="00EC563D" w:rsidRDefault="00C107EF" w:rsidP="007937F1">
      <w:pPr>
        <w:spacing w:before="240" w:after="240"/>
        <w:rPr>
          <w:sz w:val="24"/>
          <w:szCs w:val="24"/>
        </w:rPr>
      </w:pPr>
      <w:r>
        <w:rPr>
          <w:sz w:val="24"/>
          <w:szCs w:val="24"/>
          <w:vertAlign w:val="superscript"/>
        </w:rPr>
        <w:t>2</w:t>
      </w:r>
      <w:r w:rsidR="005F3051" w:rsidRPr="005F3051">
        <w:rPr>
          <w:sz w:val="24"/>
          <w:szCs w:val="24"/>
        </w:rPr>
        <w:t>Specific delivery methods, injection sites, and daily treatment details are customized to your clinical needs and are outlined in the day-by-day itinerary below.</w:t>
      </w:r>
    </w:p>
    <w:p w14:paraId="766BF9E9" w14:textId="77777777" w:rsidR="00310755" w:rsidRPr="00F640E1" w:rsidRDefault="008830D3" w:rsidP="00310755">
      <w:pPr>
        <w:ind w:left="360"/>
        <w:rPr>
          <w:sz w:val="24"/>
          <w:szCs w:val="24"/>
          <w:lang w:val="en-US"/>
        </w:rPr>
      </w:pPr>
      <w:r>
        <w:rPr>
          <w:sz w:val="24"/>
          <w:szCs w:val="24"/>
          <w:lang w:val="en-US"/>
        </w:rPr>
        <w:pict w14:anchorId="45B9728A">
          <v:rect id="_x0000_i1025" style="width:0;height:1.5pt" o:hralign="center" o:hrstd="t" o:hr="t" fillcolor="#a0a0a0" stroked="f"/>
        </w:pict>
      </w:r>
    </w:p>
    <w:p w14:paraId="601295FA" w14:textId="77777777" w:rsidR="00F640E1" w:rsidRPr="00F640E1" w:rsidRDefault="00F640E1" w:rsidP="00A57462">
      <w:pPr>
        <w:ind w:left="360"/>
        <w:rPr>
          <w:b/>
          <w:bCs/>
          <w:sz w:val="24"/>
          <w:szCs w:val="24"/>
          <w:lang w:val="en-US"/>
        </w:rPr>
      </w:pPr>
      <w:r w:rsidRPr="00F640E1">
        <w:rPr>
          <w:b/>
          <w:bCs/>
          <w:sz w:val="24"/>
          <w:szCs w:val="24"/>
          <w:lang w:val="en-US"/>
        </w:rPr>
        <w:t>Day 1</w:t>
      </w:r>
    </w:p>
    <w:p w14:paraId="45DF7253" w14:textId="4789B2F0" w:rsidR="00F640E1" w:rsidRDefault="00F640E1" w:rsidP="00A57462">
      <w:pPr>
        <w:ind w:left="360"/>
        <w:rPr>
          <w:sz w:val="24"/>
          <w:szCs w:val="24"/>
          <w:lang w:val="en-US"/>
        </w:rPr>
      </w:pPr>
      <w:r w:rsidRPr="00F640E1">
        <w:rPr>
          <w:sz w:val="24"/>
          <w:szCs w:val="24"/>
          <w:lang w:val="en-US"/>
        </w:rPr>
        <w:t xml:space="preserve">Please schedule your flight arrival before </w:t>
      </w:r>
      <w:r w:rsidRPr="00F640E1">
        <w:rPr>
          <w:b/>
          <w:bCs/>
          <w:sz w:val="24"/>
          <w:szCs w:val="24"/>
          <w:lang w:val="en-US"/>
        </w:rPr>
        <w:t>11:00am</w:t>
      </w:r>
      <w:r w:rsidRPr="00F640E1">
        <w:rPr>
          <w:sz w:val="24"/>
          <w:szCs w:val="24"/>
          <w:lang w:val="en-US"/>
        </w:rPr>
        <w:t>.</w:t>
      </w:r>
      <w:r w:rsidR="00A57462">
        <w:rPr>
          <w:sz w:val="24"/>
          <w:szCs w:val="24"/>
          <w:lang w:val="en-US"/>
        </w:rPr>
        <w:t xml:space="preserve"> </w:t>
      </w:r>
      <w:r w:rsidRPr="00F640E1">
        <w:rPr>
          <w:sz w:val="24"/>
          <w:szCs w:val="24"/>
          <w:lang w:val="en-US"/>
        </w:rPr>
        <w:t xml:space="preserve">Our private driver will pick you up at the airport and escort you through customs using a dedicated medical lane to minimize </w:t>
      </w:r>
      <w:proofErr w:type="gramStart"/>
      <w:r w:rsidRPr="00F640E1">
        <w:rPr>
          <w:sz w:val="24"/>
          <w:szCs w:val="24"/>
          <w:lang w:val="en-US"/>
        </w:rPr>
        <w:t>wait</w:t>
      </w:r>
      <w:proofErr w:type="gramEnd"/>
      <w:r w:rsidRPr="00F640E1">
        <w:rPr>
          <w:sz w:val="24"/>
          <w:szCs w:val="24"/>
          <w:lang w:val="en-US"/>
        </w:rPr>
        <w:t xml:space="preserve"> times.</w:t>
      </w:r>
    </w:p>
    <w:p w14:paraId="36209075" w14:textId="77777777" w:rsidR="00A57462" w:rsidRPr="00F640E1" w:rsidRDefault="00A57462" w:rsidP="00F7042B">
      <w:pPr>
        <w:rPr>
          <w:b/>
          <w:bCs/>
          <w:sz w:val="24"/>
          <w:szCs w:val="24"/>
          <w:lang w:val="en-US"/>
        </w:rPr>
      </w:pPr>
    </w:p>
    <w:tbl>
      <w:tblPr>
        <w:tblStyle w:val="GridTable2-Accent2"/>
        <w:tblW w:w="0" w:type="auto"/>
        <w:tblInd w:w="360" w:type="dxa"/>
        <w:tblLook w:val="04A0" w:firstRow="1" w:lastRow="0" w:firstColumn="1" w:lastColumn="0" w:noHBand="0" w:noVBand="1"/>
      </w:tblPr>
      <w:tblGrid>
        <w:gridCol w:w="4230"/>
        <w:gridCol w:w="4770"/>
      </w:tblGrid>
      <w:tr w:rsidR="00F640E1" w:rsidRPr="00F640E1" w14:paraId="0D1EC4A7" w14:textId="77777777" w:rsidTr="00C23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hideMark/>
          </w:tcPr>
          <w:p w14:paraId="16FDDB80" w14:textId="3D644E2B" w:rsidR="00F640E1" w:rsidRPr="00F640E1" w:rsidRDefault="00F640E1" w:rsidP="00A57462">
            <w:pPr>
              <w:spacing w:line="276" w:lineRule="auto"/>
              <w:ind w:left="360"/>
              <w:rPr>
                <w:sz w:val="24"/>
                <w:szCs w:val="24"/>
                <w:lang w:val="en-US"/>
              </w:rPr>
            </w:pPr>
            <w:r w:rsidRPr="00F640E1">
              <w:rPr>
                <w:sz w:val="24"/>
                <w:szCs w:val="24"/>
                <w:lang w:val="en-US"/>
              </w:rPr>
              <w:t>Treatment</w:t>
            </w:r>
            <w:r w:rsidR="00F7042B">
              <w:rPr>
                <w:sz w:val="24"/>
                <w:szCs w:val="24"/>
                <w:lang w:val="en-US"/>
              </w:rPr>
              <w:t xml:space="preserve"> </w:t>
            </w:r>
          </w:p>
        </w:tc>
        <w:tc>
          <w:tcPr>
            <w:tcW w:w="4770" w:type="dxa"/>
            <w:hideMark/>
          </w:tcPr>
          <w:p w14:paraId="23DA69EF" w14:textId="77777777" w:rsidR="00F640E1" w:rsidRPr="00F640E1" w:rsidRDefault="00F640E1" w:rsidP="00A57462">
            <w:pPr>
              <w:spacing w:line="276" w:lineRule="auto"/>
              <w:ind w:left="360"/>
              <w:cnfStyle w:val="100000000000" w:firstRow="1" w:lastRow="0" w:firstColumn="0" w:lastColumn="0" w:oddVBand="0" w:evenVBand="0" w:oddHBand="0" w:evenHBand="0" w:firstRowFirstColumn="0" w:firstRowLastColumn="0" w:lastRowFirstColumn="0" w:lastRowLastColumn="0"/>
              <w:rPr>
                <w:sz w:val="24"/>
                <w:szCs w:val="24"/>
                <w:lang w:val="en-US"/>
              </w:rPr>
            </w:pPr>
            <w:r w:rsidRPr="00F640E1">
              <w:rPr>
                <w:sz w:val="24"/>
                <w:szCs w:val="24"/>
                <w:lang w:val="en-US"/>
              </w:rPr>
              <w:t>Details</w:t>
            </w:r>
          </w:p>
        </w:tc>
      </w:tr>
      <w:tr w:rsidR="00F640E1" w:rsidRPr="00F640E1" w14:paraId="66500C43" w14:textId="77777777" w:rsidTr="00C23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hideMark/>
          </w:tcPr>
          <w:p w14:paraId="706AF170" w14:textId="77777777" w:rsidR="00F640E1" w:rsidRPr="00F640E1" w:rsidRDefault="00F640E1" w:rsidP="00A57462">
            <w:pPr>
              <w:spacing w:line="276" w:lineRule="auto"/>
              <w:ind w:left="360"/>
              <w:rPr>
                <w:sz w:val="24"/>
                <w:szCs w:val="24"/>
                <w:lang w:val="en-US"/>
              </w:rPr>
            </w:pPr>
            <w:r w:rsidRPr="00F640E1">
              <w:rPr>
                <w:sz w:val="24"/>
                <w:szCs w:val="24"/>
                <w:lang w:val="en-US"/>
              </w:rPr>
              <w:t>Meyers Cocktail Vitamin IV</w:t>
            </w:r>
          </w:p>
        </w:tc>
        <w:tc>
          <w:tcPr>
            <w:tcW w:w="4770" w:type="dxa"/>
            <w:hideMark/>
          </w:tcPr>
          <w:p w14:paraId="51BD4D6C" w14:textId="2F7D17BB" w:rsidR="00F640E1" w:rsidRPr="00F640E1" w:rsidRDefault="00CB53FC" w:rsidP="00A57462">
            <w:pPr>
              <w:spacing w:line="276" w:lineRule="auto"/>
              <w:ind w:left="360"/>
              <w:cnfStyle w:val="000000100000" w:firstRow="0" w:lastRow="0" w:firstColumn="0" w:lastColumn="0" w:oddVBand="0" w:evenVBand="0" w:oddHBand="1" w:evenHBand="0" w:firstRowFirstColumn="0" w:firstRowLastColumn="0" w:lastRowFirstColumn="0" w:lastRowLastColumn="0"/>
              <w:rPr>
                <w:sz w:val="24"/>
                <w:szCs w:val="24"/>
                <w:lang w:val="fr-FR"/>
              </w:rPr>
            </w:pPr>
            <w:proofErr w:type="spellStart"/>
            <w:r w:rsidRPr="00CB53FC">
              <w:rPr>
                <w:sz w:val="24"/>
                <w:szCs w:val="24"/>
                <w:lang w:val="fr-FR"/>
              </w:rPr>
              <w:t>Intravenous</w:t>
            </w:r>
            <w:proofErr w:type="spellEnd"/>
            <w:r w:rsidRPr="00CB53FC">
              <w:rPr>
                <w:sz w:val="24"/>
                <w:szCs w:val="24"/>
                <w:lang w:val="fr-FR"/>
              </w:rPr>
              <w:t xml:space="preserve"> </w:t>
            </w:r>
            <w:proofErr w:type="spellStart"/>
            <w:r w:rsidRPr="00CB53FC">
              <w:rPr>
                <w:sz w:val="24"/>
                <w:szCs w:val="24"/>
                <w:lang w:val="fr-FR"/>
              </w:rPr>
              <w:t>micronutrient</w:t>
            </w:r>
            <w:proofErr w:type="spellEnd"/>
            <w:r w:rsidRPr="00CB53FC">
              <w:rPr>
                <w:sz w:val="24"/>
                <w:szCs w:val="24"/>
                <w:lang w:val="fr-FR"/>
              </w:rPr>
              <w:t xml:space="preserve"> infusion for </w:t>
            </w:r>
            <w:proofErr w:type="spellStart"/>
            <w:r w:rsidRPr="00CB53FC">
              <w:rPr>
                <w:sz w:val="24"/>
                <w:szCs w:val="24"/>
                <w:lang w:val="fr-FR"/>
              </w:rPr>
              <w:t>su</w:t>
            </w:r>
            <w:r>
              <w:rPr>
                <w:sz w:val="24"/>
                <w:szCs w:val="24"/>
                <w:lang w:val="fr-FR"/>
              </w:rPr>
              <w:t>pportive</w:t>
            </w:r>
            <w:proofErr w:type="spellEnd"/>
            <w:r>
              <w:rPr>
                <w:sz w:val="24"/>
                <w:szCs w:val="24"/>
                <w:lang w:val="fr-FR"/>
              </w:rPr>
              <w:t xml:space="preserve"> care</w:t>
            </w:r>
          </w:p>
        </w:tc>
      </w:tr>
      <w:tr w:rsidR="00E62262" w:rsidRPr="00F640E1" w14:paraId="318FB98C" w14:textId="77777777" w:rsidTr="00C23E4B">
        <w:tc>
          <w:tcPr>
            <w:cnfStyle w:val="001000000000" w:firstRow="0" w:lastRow="0" w:firstColumn="1" w:lastColumn="0" w:oddVBand="0" w:evenVBand="0" w:oddHBand="0" w:evenHBand="0" w:firstRowFirstColumn="0" w:firstRowLastColumn="0" w:lastRowFirstColumn="0" w:lastRowLastColumn="0"/>
            <w:tcW w:w="4230" w:type="dxa"/>
          </w:tcPr>
          <w:p w14:paraId="27F352FD" w14:textId="5A79E831" w:rsidR="00E62262" w:rsidRPr="00F640E1" w:rsidRDefault="00C23E4B" w:rsidP="00A57462">
            <w:pPr>
              <w:spacing w:line="276" w:lineRule="auto"/>
              <w:ind w:left="360"/>
              <w:rPr>
                <w:sz w:val="24"/>
                <w:szCs w:val="24"/>
                <w:lang w:val="en-US"/>
              </w:rPr>
            </w:pPr>
            <w:r w:rsidRPr="00C23E4B">
              <w:rPr>
                <w:sz w:val="24"/>
                <w:szCs w:val="24"/>
              </w:rPr>
              <w:t>PRP Collection and Preparation</w:t>
            </w:r>
          </w:p>
        </w:tc>
        <w:tc>
          <w:tcPr>
            <w:tcW w:w="4770" w:type="dxa"/>
          </w:tcPr>
          <w:p w14:paraId="3CC375EC" w14:textId="185657B6" w:rsidR="00E62262" w:rsidRPr="00F640E1" w:rsidRDefault="001D771E" w:rsidP="00A57462">
            <w:pPr>
              <w:spacing w:line="276" w:lineRule="auto"/>
              <w:ind w:left="360"/>
              <w:cnfStyle w:val="000000000000" w:firstRow="0" w:lastRow="0" w:firstColumn="0" w:lastColumn="0" w:oddVBand="0" w:evenVBand="0" w:oddHBand="0" w:evenHBand="0" w:firstRowFirstColumn="0" w:firstRowLastColumn="0" w:lastRowFirstColumn="0" w:lastRowLastColumn="0"/>
              <w:rPr>
                <w:sz w:val="24"/>
                <w:szCs w:val="24"/>
                <w:lang w:val="en-US"/>
              </w:rPr>
            </w:pPr>
            <w:r w:rsidRPr="001D771E">
              <w:rPr>
                <w:sz w:val="24"/>
                <w:szCs w:val="24"/>
              </w:rPr>
              <w:t>Autologous PRP prepared from patient’s own blood</w:t>
            </w:r>
          </w:p>
        </w:tc>
      </w:tr>
      <w:tr w:rsidR="00770B38" w:rsidRPr="00F640E1" w14:paraId="4637C142" w14:textId="77777777" w:rsidTr="00C23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14:paraId="71CE0F64" w14:textId="07BB8374" w:rsidR="00770B38" w:rsidRPr="00F640E1" w:rsidRDefault="00460011" w:rsidP="00770B38">
            <w:pPr>
              <w:spacing w:line="276" w:lineRule="auto"/>
              <w:ind w:left="360"/>
              <w:rPr>
                <w:sz w:val="24"/>
                <w:szCs w:val="24"/>
                <w:lang w:val="en-US"/>
              </w:rPr>
            </w:pPr>
            <w:r w:rsidRPr="00460011">
              <w:rPr>
                <w:sz w:val="24"/>
                <w:szCs w:val="24"/>
                <w:lang w:val="en-US"/>
              </w:rPr>
              <w:t>IV M</w:t>
            </w:r>
            <w:r>
              <w:rPr>
                <w:sz w:val="24"/>
                <w:szCs w:val="24"/>
                <w:lang w:val="en-US"/>
              </w:rPr>
              <w:t xml:space="preserve">SC </w:t>
            </w:r>
            <w:r w:rsidRPr="00460011">
              <w:rPr>
                <w:sz w:val="24"/>
                <w:szCs w:val="24"/>
                <w:lang w:val="en-US"/>
              </w:rPr>
              <w:t>Treatment</w:t>
            </w:r>
          </w:p>
        </w:tc>
        <w:tc>
          <w:tcPr>
            <w:tcW w:w="4770" w:type="dxa"/>
          </w:tcPr>
          <w:p w14:paraId="09315FE0" w14:textId="6173641B" w:rsidR="00770B38" w:rsidRPr="00F640E1" w:rsidRDefault="00460011" w:rsidP="00770B38">
            <w:pPr>
              <w:spacing w:line="276" w:lineRule="auto"/>
              <w:ind w:left="360"/>
              <w:cnfStyle w:val="000000100000" w:firstRow="0" w:lastRow="0" w:firstColumn="0" w:lastColumn="0" w:oddVBand="0" w:evenVBand="0" w:oddHBand="1" w:evenHBand="0" w:firstRowFirstColumn="0" w:firstRowLastColumn="0" w:lastRowFirstColumn="0" w:lastRowLastColumn="0"/>
              <w:rPr>
                <w:sz w:val="24"/>
                <w:szCs w:val="24"/>
                <w:lang w:val="en-US"/>
              </w:rPr>
            </w:pPr>
            <w:r w:rsidRPr="00841BDD">
              <w:rPr>
                <w:sz w:val="24"/>
                <w:szCs w:val="24"/>
                <w:highlight w:val="yellow"/>
                <w:lang w:val="en-US"/>
              </w:rPr>
              <w:t>[insert]</w:t>
            </w:r>
            <w:r w:rsidRPr="00F640E1">
              <w:rPr>
                <w:sz w:val="24"/>
                <w:szCs w:val="24"/>
                <w:lang w:val="en-US"/>
              </w:rPr>
              <w:t xml:space="preserve"> million MSCs administered intravenously</w:t>
            </w:r>
          </w:p>
        </w:tc>
      </w:tr>
      <w:tr w:rsidR="00460011" w:rsidRPr="00F640E1" w14:paraId="04D6DC83" w14:textId="77777777" w:rsidTr="00C23E4B">
        <w:tc>
          <w:tcPr>
            <w:cnfStyle w:val="001000000000" w:firstRow="0" w:lastRow="0" w:firstColumn="1" w:lastColumn="0" w:oddVBand="0" w:evenVBand="0" w:oddHBand="0" w:evenHBand="0" w:firstRowFirstColumn="0" w:firstRowLastColumn="0" w:lastRowFirstColumn="0" w:lastRowLastColumn="0"/>
            <w:tcW w:w="4230" w:type="dxa"/>
          </w:tcPr>
          <w:p w14:paraId="1C02CAC5" w14:textId="64D38035" w:rsidR="00460011" w:rsidRPr="00F640E1" w:rsidRDefault="00460011" w:rsidP="00460011">
            <w:pPr>
              <w:ind w:left="360"/>
              <w:rPr>
                <w:sz w:val="24"/>
                <w:szCs w:val="24"/>
                <w:lang w:val="en-US"/>
              </w:rPr>
            </w:pPr>
            <w:r w:rsidRPr="00F640E1">
              <w:rPr>
                <w:sz w:val="24"/>
                <w:szCs w:val="24"/>
                <w:lang w:val="en-US"/>
              </w:rPr>
              <w:t>Periumbilica</w:t>
            </w:r>
            <w:r>
              <w:rPr>
                <w:sz w:val="24"/>
                <w:szCs w:val="24"/>
                <w:lang w:val="en-US"/>
              </w:rPr>
              <w:t xml:space="preserve">l MSC </w:t>
            </w:r>
            <w:proofErr w:type="spellStart"/>
            <w:r w:rsidR="00CB53FC">
              <w:rPr>
                <w:sz w:val="24"/>
                <w:szCs w:val="24"/>
                <w:lang w:val="en-US"/>
              </w:rPr>
              <w:t>Treatement</w:t>
            </w:r>
            <w:proofErr w:type="spellEnd"/>
          </w:p>
        </w:tc>
        <w:tc>
          <w:tcPr>
            <w:tcW w:w="4770" w:type="dxa"/>
          </w:tcPr>
          <w:p w14:paraId="3229B378" w14:textId="775D88B7" w:rsidR="00460011" w:rsidRPr="00841BDD" w:rsidRDefault="00460011" w:rsidP="00460011">
            <w:pPr>
              <w:ind w:left="360"/>
              <w:cnfStyle w:val="000000000000" w:firstRow="0" w:lastRow="0" w:firstColumn="0" w:lastColumn="0" w:oddVBand="0" w:evenVBand="0" w:oddHBand="0" w:evenHBand="0" w:firstRowFirstColumn="0" w:firstRowLastColumn="0" w:lastRowFirstColumn="0" w:lastRowLastColumn="0"/>
              <w:rPr>
                <w:sz w:val="24"/>
                <w:szCs w:val="24"/>
                <w:highlight w:val="yellow"/>
                <w:lang w:val="en-US"/>
              </w:rPr>
            </w:pPr>
            <w:r w:rsidRPr="00841BDD">
              <w:rPr>
                <w:sz w:val="24"/>
                <w:szCs w:val="24"/>
                <w:highlight w:val="yellow"/>
                <w:lang w:val="en-US"/>
              </w:rPr>
              <w:t>[insert]</w:t>
            </w:r>
            <w:r w:rsidRPr="00F640E1">
              <w:rPr>
                <w:sz w:val="24"/>
                <w:szCs w:val="24"/>
                <w:lang w:val="en-US"/>
              </w:rPr>
              <w:t xml:space="preserve"> million MSCs administered locally</w:t>
            </w:r>
          </w:p>
        </w:tc>
      </w:tr>
    </w:tbl>
    <w:p w14:paraId="08CE9C18" w14:textId="77777777" w:rsidR="00F640E1" w:rsidRDefault="00F640E1" w:rsidP="00A57462">
      <w:pPr>
        <w:ind w:left="360"/>
        <w:rPr>
          <w:sz w:val="24"/>
          <w:szCs w:val="24"/>
          <w:lang w:val="en-US"/>
        </w:rPr>
      </w:pPr>
    </w:p>
    <w:p w14:paraId="63FDD33F" w14:textId="5E6FF9CA" w:rsidR="00F640E1" w:rsidRPr="00F640E1" w:rsidRDefault="00F640E1" w:rsidP="00A57462">
      <w:pPr>
        <w:ind w:left="360"/>
        <w:rPr>
          <w:sz w:val="24"/>
          <w:szCs w:val="24"/>
          <w:lang w:val="en-US"/>
        </w:rPr>
      </w:pPr>
      <w:r w:rsidRPr="00F640E1">
        <w:rPr>
          <w:sz w:val="24"/>
          <w:szCs w:val="24"/>
          <w:lang w:val="en-US"/>
        </w:rPr>
        <w:t>Lunch will be provided at the clinic. After treatment, you will be transported to your hotel for rest and recovery.</w:t>
      </w:r>
    </w:p>
    <w:p w14:paraId="1B9E02A9" w14:textId="77777777" w:rsidR="00F640E1" w:rsidRPr="00F640E1" w:rsidRDefault="008830D3" w:rsidP="00A57462">
      <w:pPr>
        <w:ind w:left="360"/>
        <w:rPr>
          <w:sz w:val="24"/>
          <w:szCs w:val="24"/>
          <w:lang w:val="en-US"/>
        </w:rPr>
      </w:pPr>
      <w:r>
        <w:rPr>
          <w:sz w:val="24"/>
          <w:szCs w:val="24"/>
          <w:lang w:val="en-US"/>
        </w:rPr>
        <w:pict w14:anchorId="3DD9D0F4">
          <v:rect id="_x0000_i1026" style="width:0;height:1.5pt" o:hralign="center" o:hrstd="t" o:hr="t" fillcolor="#a0a0a0" stroked="f"/>
        </w:pict>
      </w:r>
    </w:p>
    <w:p w14:paraId="17D8E104" w14:textId="77777777" w:rsidR="00F640E1" w:rsidRPr="00F640E1" w:rsidRDefault="00F640E1" w:rsidP="00A57462">
      <w:pPr>
        <w:ind w:left="360"/>
        <w:rPr>
          <w:b/>
          <w:bCs/>
          <w:sz w:val="24"/>
          <w:szCs w:val="24"/>
          <w:lang w:val="en-US"/>
        </w:rPr>
      </w:pPr>
      <w:r w:rsidRPr="00F640E1">
        <w:rPr>
          <w:b/>
          <w:bCs/>
          <w:sz w:val="24"/>
          <w:szCs w:val="24"/>
          <w:lang w:val="en-US"/>
        </w:rPr>
        <w:t>Day 2</w:t>
      </w:r>
    </w:p>
    <w:p w14:paraId="4AF72271" w14:textId="4759FFAB" w:rsidR="00310755" w:rsidRPr="00F640E1" w:rsidRDefault="00F640E1" w:rsidP="00E62262">
      <w:pPr>
        <w:ind w:left="360"/>
        <w:rPr>
          <w:sz w:val="24"/>
          <w:szCs w:val="24"/>
          <w:lang w:val="en-US"/>
        </w:rPr>
      </w:pPr>
      <w:r w:rsidRPr="00F640E1">
        <w:rPr>
          <w:sz w:val="24"/>
          <w:szCs w:val="24"/>
          <w:lang w:val="en-US"/>
        </w:rPr>
        <w:t xml:space="preserve">Enjoy a complimentary buffet breakfast at the hotel. Your driver will pick you up for treatment (typically around </w:t>
      </w:r>
      <w:r w:rsidRPr="00F640E1">
        <w:rPr>
          <w:b/>
          <w:bCs/>
          <w:sz w:val="24"/>
          <w:szCs w:val="24"/>
          <w:lang w:val="en-US"/>
        </w:rPr>
        <w:t>9:00am</w:t>
      </w:r>
      <w:r w:rsidRPr="00F640E1">
        <w:rPr>
          <w:sz w:val="24"/>
          <w:szCs w:val="24"/>
          <w:lang w:val="en-US"/>
        </w:rPr>
        <w:t>).</w:t>
      </w:r>
    </w:p>
    <w:p w14:paraId="22C9120F" w14:textId="4276DBB5" w:rsidR="00F640E1" w:rsidRPr="00F640E1" w:rsidRDefault="00F640E1" w:rsidP="00A57462">
      <w:pPr>
        <w:ind w:left="360"/>
        <w:rPr>
          <w:b/>
          <w:bCs/>
          <w:sz w:val="24"/>
          <w:szCs w:val="24"/>
          <w:lang w:val="en-US"/>
        </w:rPr>
      </w:pPr>
    </w:p>
    <w:tbl>
      <w:tblPr>
        <w:tblStyle w:val="GridTable2-Accent2"/>
        <w:tblW w:w="9360" w:type="dxa"/>
        <w:tblInd w:w="360" w:type="dxa"/>
        <w:tblLook w:val="04A0" w:firstRow="1" w:lastRow="0" w:firstColumn="1" w:lastColumn="0" w:noHBand="0" w:noVBand="1"/>
      </w:tblPr>
      <w:tblGrid>
        <w:gridCol w:w="4500"/>
        <w:gridCol w:w="4860"/>
      </w:tblGrid>
      <w:tr w:rsidR="00F640E1" w:rsidRPr="00F640E1" w14:paraId="05273A1A" w14:textId="77777777" w:rsidTr="009A6A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hideMark/>
          </w:tcPr>
          <w:p w14:paraId="16C69F18" w14:textId="4C17AD39" w:rsidR="00F640E1" w:rsidRPr="00F640E1" w:rsidRDefault="00310755" w:rsidP="00310755">
            <w:pPr>
              <w:spacing w:line="276" w:lineRule="auto"/>
              <w:ind w:firstLine="350"/>
              <w:rPr>
                <w:sz w:val="24"/>
                <w:szCs w:val="24"/>
                <w:lang w:val="en-US"/>
              </w:rPr>
            </w:pPr>
            <w:r w:rsidRPr="00F640E1">
              <w:rPr>
                <w:sz w:val="24"/>
                <w:szCs w:val="24"/>
                <w:lang w:val="en-US"/>
              </w:rPr>
              <w:t xml:space="preserve">Treatment </w:t>
            </w:r>
          </w:p>
        </w:tc>
        <w:tc>
          <w:tcPr>
            <w:tcW w:w="4860" w:type="dxa"/>
            <w:hideMark/>
          </w:tcPr>
          <w:p w14:paraId="5CD226CC" w14:textId="77777777" w:rsidR="00F640E1" w:rsidRPr="00F640E1" w:rsidRDefault="00F640E1" w:rsidP="00A57462">
            <w:pPr>
              <w:spacing w:line="276" w:lineRule="auto"/>
              <w:ind w:left="360"/>
              <w:cnfStyle w:val="100000000000" w:firstRow="1" w:lastRow="0" w:firstColumn="0" w:lastColumn="0" w:oddVBand="0" w:evenVBand="0" w:oddHBand="0" w:evenHBand="0" w:firstRowFirstColumn="0" w:firstRowLastColumn="0" w:lastRowFirstColumn="0" w:lastRowLastColumn="0"/>
              <w:rPr>
                <w:sz w:val="24"/>
                <w:szCs w:val="24"/>
                <w:lang w:val="en-US"/>
              </w:rPr>
            </w:pPr>
            <w:r w:rsidRPr="00F640E1">
              <w:rPr>
                <w:sz w:val="24"/>
                <w:szCs w:val="24"/>
                <w:lang w:val="en-US"/>
              </w:rPr>
              <w:t>Details</w:t>
            </w:r>
          </w:p>
        </w:tc>
      </w:tr>
      <w:tr w:rsidR="00F640E1" w:rsidRPr="00F640E1" w14:paraId="4318D5C0" w14:textId="77777777" w:rsidTr="009A6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hideMark/>
          </w:tcPr>
          <w:p w14:paraId="4CECB0B1" w14:textId="77777777" w:rsidR="00F640E1" w:rsidRPr="00F640E1" w:rsidRDefault="00F640E1" w:rsidP="00A57462">
            <w:pPr>
              <w:spacing w:line="276" w:lineRule="auto"/>
              <w:ind w:left="360"/>
              <w:rPr>
                <w:sz w:val="24"/>
                <w:szCs w:val="24"/>
                <w:lang w:val="en-US"/>
              </w:rPr>
            </w:pPr>
            <w:r w:rsidRPr="00F640E1">
              <w:rPr>
                <w:sz w:val="24"/>
                <w:szCs w:val="24"/>
                <w:lang w:val="en-US"/>
              </w:rPr>
              <w:lastRenderedPageBreak/>
              <w:t>Meyers Cocktail Vitamin IV</w:t>
            </w:r>
          </w:p>
        </w:tc>
        <w:tc>
          <w:tcPr>
            <w:tcW w:w="4860" w:type="dxa"/>
            <w:hideMark/>
          </w:tcPr>
          <w:p w14:paraId="2F434773" w14:textId="25488E13" w:rsidR="00F640E1" w:rsidRPr="00F640E1" w:rsidRDefault="009C38DD" w:rsidP="00A57462">
            <w:pPr>
              <w:spacing w:line="276" w:lineRule="auto"/>
              <w:ind w:left="360"/>
              <w:cnfStyle w:val="000000100000" w:firstRow="0" w:lastRow="0" w:firstColumn="0" w:lastColumn="0" w:oddVBand="0" w:evenVBand="0" w:oddHBand="1" w:evenHBand="0" w:firstRowFirstColumn="0" w:firstRowLastColumn="0" w:lastRowFirstColumn="0" w:lastRowLastColumn="0"/>
              <w:rPr>
                <w:sz w:val="24"/>
                <w:szCs w:val="24"/>
                <w:lang w:val="en-US"/>
              </w:rPr>
            </w:pPr>
            <w:proofErr w:type="spellStart"/>
            <w:r w:rsidRPr="00CB53FC">
              <w:rPr>
                <w:sz w:val="24"/>
                <w:szCs w:val="24"/>
                <w:lang w:val="fr-FR"/>
              </w:rPr>
              <w:t>Intravenous</w:t>
            </w:r>
            <w:proofErr w:type="spellEnd"/>
            <w:r w:rsidRPr="00CB53FC">
              <w:rPr>
                <w:sz w:val="24"/>
                <w:szCs w:val="24"/>
                <w:lang w:val="fr-FR"/>
              </w:rPr>
              <w:t xml:space="preserve"> </w:t>
            </w:r>
            <w:proofErr w:type="spellStart"/>
            <w:r w:rsidRPr="00CB53FC">
              <w:rPr>
                <w:sz w:val="24"/>
                <w:szCs w:val="24"/>
                <w:lang w:val="fr-FR"/>
              </w:rPr>
              <w:t>micronutrient</w:t>
            </w:r>
            <w:proofErr w:type="spellEnd"/>
            <w:r w:rsidRPr="00CB53FC">
              <w:rPr>
                <w:sz w:val="24"/>
                <w:szCs w:val="24"/>
                <w:lang w:val="fr-FR"/>
              </w:rPr>
              <w:t xml:space="preserve"> infusion for </w:t>
            </w:r>
            <w:proofErr w:type="spellStart"/>
            <w:r w:rsidRPr="00CB53FC">
              <w:rPr>
                <w:sz w:val="24"/>
                <w:szCs w:val="24"/>
                <w:lang w:val="fr-FR"/>
              </w:rPr>
              <w:t>su</w:t>
            </w:r>
            <w:r>
              <w:rPr>
                <w:sz w:val="24"/>
                <w:szCs w:val="24"/>
                <w:lang w:val="fr-FR"/>
              </w:rPr>
              <w:t>pportive</w:t>
            </w:r>
            <w:proofErr w:type="spellEnd"/>
            <w:r>
              <w:rPr>
                <w:sz w:val="24"/>
                <w:szCs w:val="24"/>
                <w:lang w:val="fr-FR"/>
              </w:rPr>
              <w:t xml:space="preserve"> care</w:t>
            </w:r>
          </w:p>
        </w:tc>
      </w:tr>
      <w:tr w:rsidR="00F640E1" w:rsidRPr="00F640E1" w14:paraId="4125A149" w14:textId="77777777" w:rsidTr="009A6AB9">
        <w:tc>
          <w:tcPr>
            <w:cnfStyle w:val="001000000000" w:firstRow="0" w:lastRow="0" w:firstColumn="1" w:lastColumn="0" w:oddVBand="0" w:evenVBand="0" w:oddHBand="0" w:evenHBand="0" w:firstRowFirstColumn="0" w:firstRowLastColumn="0" w:lastRowFirstColumn="0" w:lastRowLastColumn="0"/>
            <w:tcW w:w="4500" w:type="dxa"/>
            <w:hideMark/>
          </w:tcPr>
          <w:p w14:paraId="2ACD11D3" w14:textId="4E6118E5" w:rsidR="00F640E1" w:rsidRPr="00F640E1" w:rsidRDefault="009C38DD" w:rsidP="00A57462">
            <w:pPr>
              <w:spacing w:line="276" w:lineRule="auto"/>
              <w:ind w:left="360"/>
              <w:rPr>
                <w:sz w:val="24"/>
                <w:szCs w:val="24"/>
                <w:lang w:val="en-US"/>
              </w:rPr>
            </w:pPr>
            <w:r w:rsidRPr="00C23E4B">
              <w:rPr>
                <w:sz w:val="24"/>
                <w:szCs w:val="24"/>
              </w:rPr>
              <w:t>PRP Collection and Preparation</w:t>
            </w:r>
          </w:p>
        </w:tc>
        <w:tc>
          <w:tcPr>
            <w:tcW w:w="4860" w:type="dxa"/>
            <w:hideMark/>
          </w:tcPr>
          <w:p w14:paraId="183194C9" w14:textId="44A47487" w:rsidR="00F640E1" w:rsidRPr="00F640E1" w:rsidRDefault="009C38DD" w:rsidP="00A57462">
            <w:pPr>
              <w:spacing w:line="276" w:lineRule="auto"/>
              <w:ind w:left="360"/>
              <w:cnfStyle w:val="000000000000" w:firstRow="0" w:lastRow="0" w:firstColumn="0" w:lastColumn="0" w:oddVBand="0" w:evenVBand="0" w:oddHBand="0" w:evenHBand="0" w:firstRowFirstColumn="0" w:firstRowLastColumn="0" w:lastRowFirstColumn="0" w:lastRowLastColumn="0"/>
              <w:rPr>
                <w:sz w:val="24"/>
                <w:szCs w:val="24"/>
                <w:lang w:val="en-US"/>
              </w:rPr>
            </w:pPr>
            <w:r w:rsidRPr="001D771E">
              <w:rPr>
                <w:sz w:val="24"/>
                <w:szCs w:val="24"/>
              </w:rPr>
              <w:t>Autologous PRP prepared from patient’s own blood</w:t>
            </w:r>
          </w:p>
        </w:tc>
      </w:tr>
      <w:tr w:rsidR="00F640E1" w:rsidRPr="00F640E1" w14:paraId="53168147" w14:textId="77777777" w:rsidTr="009A6A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hideMark/>
          </w:tcPr>
          <w:p w14:paraId="5BA9452F" w14:textId="3085DF85" w:rsidR="00F640E1" w:rsidRPr="00F640E1" w:rsidRDefault="00F640E1" w:rsidP="00A57462">
            <w:pPr>
              <w:spacing w:line="276" w:lineRule="auto"/>
              <w:ind w:left="360"/>
              <w:rPr>
                <w:sz w:val="24"/>
                <w:szCs w:val="24"/>
                <w:lang w:val="en-US"/>
              </w:rPr>
            </w:pPr>
            <w:r w:rsidRPr="00F640E1">
              <w:rPr>
                <w:sz w:val="24"/>
                <w:szCs w:val="24"/>
                <w:lang w:val="en-US"/>
              </w:rPr>
              <w:t xml:space="preserve">Epidural </w:t>
            </w:r>
            <w:r w:rsidR="009C38DD">
              <w:rPr>
                <w:sz w:val="24"/>
                <w:szCs w:val="24"/>
                <w:lang w:val="en-US"/>
              </w:rPr>
              <w:t>Treatment</w:t>
            </w:r>
          </w:p>
        </w:tc>
        <w:tc>
          <w:tcPr>
            <w:tcW w:w="4860" w:type="dxa"/>
            <w:hideMark/>
          </w:tcPr>
          <w:p w14:paraId="07D009D9" w14:textId="5ADDECDF" w:rsidR="00F640E1" w:rsidRPr="00F640E1" w:rsidRDefault="006E1B26" w:rsidP="00A57462">
            <w:pPr>
              <w:spacing w:line="276" w:lineRule="auto"/>
              <w:ind w:left="360"/>
              <w:cnfStyle w:val="000000100000" w:firstRow="0" w:lastRow="0" w:firstColumn="0" w:lastColumn="0" w:oddVBand="0" w:evenVBand="0" w:oddHBand="1" w:evenHBand="0" w:firstRowFirstColumn="0" w:firstRowLastColumn="0" w:lastRowFirstColumn="0" w:lastRowLastColumn="0"/>
              <w:rPr>
                <w:sz w:val="24"/>
                <w:szCs w:val="24"/>
                <w:lang w:val="en-US"/>
              </w:rPr>
            </w:pPr>
            <w:r w:rsidRPr="006E1B26">
              <w:rPr>
                <w:sz w:val="24"/>
                <w:szCs w:val="24"/>
                <w:highlight w:val="yellow"/>
                <w:lang w:val="en-US"/>
              </w:rPr>
              <w:t>[insert]</w:t>
            </w:r>
            <w:r w:rsidR="00F640E1" w:rsidRPr="00F640E1">
              <w:rPr>
                <w:sz w:val="24"/>
                <w:szCs w:val="24"/>
                <w:lang w:val="en-US"/>
              </w:rPr>
              <w:t xml:space="preserve"> million MSCs administered epidurally</w:t>
            </w:r>
          </w:p>
        </w:tc>
      </w:tr>
      <w:tr w:rsidR="00F640E1" w:rsidRPr="00F640E1" w14:paraId="326D00E4" w14:textId="77777777" w:rsidTr="009A6AB9">
        <w:tc>
          <w:tcPr>
            <w:cnfStyle w:val="001000000000" w:firstRow="0" w:lastRow="0" w:firstColumn="1" w:lastColumn="0" w:oddVBand="0" w:evenVBand="0" w:oddHBand="0" w:evenHBand="0" w:firstRowFirstColumn="0" w:firstRowLastColumn="0" w:lastRowFirstColumn="0" w:lastRowLastColumn="0"/>
            <w:tcW w:w="4500" w:type="dxa"/>
            <w:hideMark/>
          </w:tcPr>
          <w:p w14:paraId="216A6A85" w14:textId="6D88E4AC" w:rsidR="00F640E1" w:rsidRPr="00F640E1" w:rsidRDefault="00F640E1" w:rsidP="00A57462">
            <w:pPr>
              <w:spacing w:line="276" w:lineRule="auto"/>
              <w:ind w:left="360"/>
              <w:rPr>
                <w:sz w:val="24"/>
                <w:szCs w:val="24"/>
                <w:lang w:val="en-US"/>
              </w:rPr>
            </w:pPr>
            <w:r w:rsidRPr="00F640E1">
              <w:rPr>
                <w:sz w:val="24"/>
                <w:szCs w:val="24"/>
                <w:lang w:val="en-US"/>
              </w:rPr>
              <w:t>Exosomes</w:t>
            </w:r>
            <w:r w:rsidR="00C96C54">
              <w:rPr>
                <w:sz w:val="24"/>
                <w:szCs w:val="24"/>
                <w:lang w:val="en-US"/>
              </w:rPr>
              <w:t xml:space="preserve"> Treatment</w:t>
            </w:r>
          </w:p>
        </w:tc>
        <w:tc>
          <w:tcPr>
            <w:tcW w:w="4860" w:type="dxa"/>
            <w:hideMark/>
          </w:tcPr>
          <w:p w14:paraId="0A852F1C" w14:textId="583D01D6" w:rsidR="00F640E1" w:rsidRPr="00F640E1" w:rsidRDefault="005718C8" w:rsidP="00A57462">
            <w:pPr>
              <w:spacing w:line="276" w:lineRule="auto"/>
              <w:ind w:left="360"/>
              <w:cnfStyle w:val="000000000000" w:firstRow="0" w:lastRow="0" w:firstColumn="0" w:lastColumn="0" w:oddVBand="0" w:evenVBand="0" w:oddHBand="0" w:evenHBand="0" w:firstRowFirstColumn="0" w:firstRowLastColumn="0" w:lastRowFirstColumn="0" w:lastRowLastColumn="0"/>
              <w:rPr>
                <w:sz w:val="24"/>
                <w:szCs w:val="24"/>
                <w:lang w:val="en-US"/>
              </w:rPr>
            </w:pPr>
            <w:r w:rsidRPr="005718C8">
              <w:rPr>
                <w:sz w:val="24"/>
                <w:szCs w:val="24"/>
                <w:highlight w:val="yellow"/>
                <w:lang w:val="en-US"/>
              </w:rPr>
              <w:t>[insert]</w:t>
            </w:r>
            <w:r w:rsidR="00F640E1" w:rsidRPr="00F640E1">
              <w:rPr>
                <w:sz w:val="24"/>
                <w:szCs w:val="24"/>
                <w:lang w:val="en-US"/>
              </w:rPr>
              <w:t xml:space="preserve"> billion </w:t>
            </w:r>
            <w:r w:rsidR="00B065E9">
              <w:rPr>
                <w:sz w:val="24"/>
                <w:szCs w:val="24"/>
                <w:lang w:val="en-US"/>
              </w:rPr>
              <w:t>c</w:t>
            </w:r>
            <w:r w:rsidR="00B065E9" w:rsidRPr="00B065E9">
              <w:rPr>
                <w:sz w:val="24"/>
                <w:szCs w:val="24"/>
              </w:rPr>
              <w:t>ell-derived extracellular vesicles administered per treatment protocol</w:t>
            </w:r>
          </w:p>
        </w:tc>
      </w:tr>
    </w:tbl>
    <w:p w14:paraId="06CC03D2" w14:textId="77777777" w:rsidR="003D6896" w:rsidRDefault="003D6896" w:rsidP="00A57462">
      <w:pPr>
        <w:ind w:left="360"/>
        <w:rPr>
          <w:sz w:val="24"/>
          <w:szCs w:val="24"/>
          <w:lang w:val="en-US"/>
        </w:rPr>
      </w:pPr>
    </w:p>
    <w:p w14:paraId="7432A2CF" w14:textId="18015950" w:rsidR="00F640E1" w:rsidRPr="00F640E1" w:rsidRDefault="00F640E1" w:rsidP="00A57462">
      <w:pPr>
        <w:ind w:left="360"/>
        <w:rPr>
          <w:sz w:val="24"/>
          <w:szCs w:val="24"/>
          <w:lang w:val="en-US"/>
        </w:rPr>
      </w:pPr>
      <w:r w:rsidRPr="00F640E1">
        <w:rPr>
          <w:sz w:val="24"/>
          <w:szCs w:val="24"/>
          <w:lang w:val="en-US"/>
        </w:rPr>
        <w:t xml:space="preserve">After treatment, your driver will escort you back through customs and transport you to San Diego International Airport. Please schedule your return flight </w:t>
      </w:r>
      <w:r w:rsidRPr="00F640E1">
        <w:rPr>
          <w:b/>
          <w:bCs/>
          <w:sz w:val="24"/>
          <w:szCs w:val="24"/>
          <w:lang w:val="en-US"/>
        </w:rPr>
        <w:t>after 6:00pm</w:t>
      </w:r>
      <w:r w:rsidRPr="00F640E1">
        <w:rPr>
          <w:sz w:val="24"/>
          <w:szCs w:val="24"/>
          <w:lang w:val="en-US"/>
        </w:rPr>
        <w:t>.</w:t>
      </w:r>
    </w:p>
    <w:p w14:paraId="112936CB" w14:textId="77777777" w:rsidR="00310755" w:rsidRDefault="00310755" w:rsidP="00F640E1">
      <w:pPr>
        <w:rPr>
          <w:b/>
          <w:bCs/>
          <w:sz w:val="24"/>
          <w:szCs w:val="24"/>
          <w:lang w:val="en-US"/>
        </w:rPr>
      </w:pPr>
    </w:p>
    <w:p w14:paraId="7BA6C172" w14:textId="275F616C" w:rsidR="00F640E1" w:rsidRPr="00F640E1" w:rsidRDefault="00F640E1" w:rsidP="00F640E1">
      <w:pPr>
        <w:rPr>
          <w:b/>
          <w:bCs/>
          <w:sz w:val="24"/>
          <w:szCs w:val="24"/>
          <w:lang w:val="en-US"/>
        </w:rPr>
      </w:pPr>
      <w:r w:rsidRPr="00F640E1">
        <w:rPr>
          <w:b/>
          <w:bCs/>
          <w:sz w:val="24"/>
          <w:szCs w:val="24"/>
          <w:lang w:val="en-US"/>
        </w:rPr>
        <w:t>Why This Package Was Selected</w:t>
      </w:r>
    </w:p>
    <w:p w14:paraId="47581A90" w14:textId="77777777" w:rsidR="00F640E1" w:rsidRDefault="00F640E1" w:rsidP="00F640E1">
      <w:pPr>
        <w:rPr>
          <w:sz w:val="24"/>
          <w:szCs w:val="24"/>
          <w:lang w:val="en-US"/>
        </w:rPr>
      </w:pPr>
      <w:r w:rsidRPr="00F640E1">
        <w:rPr>
          <w:sz w:val="24"/>
          <w:szCs w:val="24"/>
          <w:lang w:val="en-US"/>
        </w:rPr>
        <w:t>The Essentials Package allows us to reduce overall cost without compromising treatment quality. Stem cell sourcing, laboratory standards, physician expertise, and medical outcomes remain unchanged. The difference lies solely in the removal of elective comfort and wellness enhancements.</w:t>
      </w:r>
    </w:p>
    <w:p w14:paraId="028BCC86" w14:textId="77777777" w:rsidR="0031040A" w:rsidRPr="00F640E1" w:rsidRDefault="0031040A" w:rsidP="00F640E1">
      <w:pPr>
        <w:rPr>
          <w:sz w:val="24"/>
          <w:szCs w:val="24"/>
          <w:lang w:val="en-US"/>
        </w:rPr>
      </w:pPr>
    </w:p>
    <w:p w14:paraId="19FFF2BD" w14:textId="77777777" w:rsidR="00F640E1" w:rsidRPr="00F640E1" w:rsidRDefault="00F640E1" w:rsidP="00F640E1">
      <w:pPr>
        <w:rPr>
          <w:sz w:val="24"/>
          <w:szCs w:val="24"/>
          <w:lang w:val="en-US"/>
        </w:rPr>
      </w:pPr>
      <w:r w:rsidRPr="00F640E1">
        <w:rPr>
          <w:sz w:val="24"/>
          <w:szCs w:val="24"/>
          <w:lang w:val="en-US"/>
        </w:rPr>
        <w:t>For patients who prioritize results over extras, this option provides the most efficient and cost-effective path to regenerative therapy.</w:t>
      </w:r>
    </w:p>
    <w:p w14:paraId="285742BB" w14:textId="77777777" w:rsidR="005F6FFB" w:rsidRPr="00F26FDE" w:rsidRDefault="005F6FFB" w:rsidP="005F6FFB">
      <w:pPr>
        <w:rPr>
          <w:sz w:val="24"/>
          <w:szCs w:val="24"/>
          <w:lang w:val="en-US"/>
        </w:rPr>
      </w:pPr>
    </w:p>
    <w:p w14:paraId="0C2ABC17" w14:textId="77777777" w:rsidR="005F6FFB" w:rsidRPr="005F6FFB" w:rsidRDefault="008830D3" w:rsidP="005F6FFB">
      <w:pPr>
        <w:rPr>
          <w:sz w:val="24"/>
          <w:szCs w:val="24"/>
          <w:lang w:val="en-US"/>
        </w:rPr>
      </w:pPr>
      <w:r>
        <w:rPr>
          <w:sz w:val="24"/>
          <w:szCs w:val="24"/>
          <w:lang w:val="en-US"/>
        </w:rPr>
        <w:pict w14:anchorId="31C8E30B">
          <v:rect id="_x0000_i1027" style="width:0;height:1.5pt" o:hralign="center" o:hrstd="t" o:hr="t" fillcolor="#a0a0a0" stroked="f"/>
        </w:pict>
      </w:r>
    </w:p>
    <w:p w14:paraId="5E7E7008" w14:textId="77777777" w:rsidR="005F6FFB" w:rsidRPr="005F6FFB" w:rsidRDefault="005F6FFB" w:rsidP="00896FDC">
      <w:pPr>
        <w:pStyle w:val="Heading2"/>
        <w:rPr>
          <w:lang w:val="en-US"/>
        </w:rPr>
      </w:pPr>
      <w:r w:rsidRPr="005F6FFB">
        <w:rPr>
          <w:lang w:val="en-US"/>
        </w:rPr>
        <w:t>5. Investment Summary &amp; Payment Terms</w:t>
      </w:r>
    </w:p>
    <w:p w14:paraId="6900FF79" w14:textId="77777777" w:rsidR="0076013E" w:rsidRDefault="0076013E" w:rsidP="005F6FFB">
      <w:pPr>
        <w:rPr>
          <w:b/>
          <w:bCs/>
          <w:sz w:val="24"/>
          <w:szCs w:val="24"/>
          <w:lang w:val="en-US"/>
        </w:rPr>
      </w:pPr>
    </w:p>
    <w:p w14:paraId="3FBA9CD1" w14:textId="400FD863" w:rsidR="00AB4B85" w:rsidRDefault="00AB4B85" w:rsidP="005F6FFB">
      <w:pPr>
        <w:rPr>
          <w:sz w:val="24"/>
          <w:szCs w:val="24"/>
        </w:rPr>
      </w:pPr>
      <w:r w:rsidRPr="00AB4B85">
        <w:rPr>
          <w:sz w:val="24"/>
          <w:szCs w:val="24"/>
        </w:rPr>
        <w:t>The following outlines the financial investment associated with your recommended treatment plan. This investment reflects the full scope of medical care, cellular therapy, physician oversight, laboratory processing, and logistical support required to safely deliver your treatment.</w:t>
      </w:r>
    </w:p>
    <w:p w14:paraId="7011C8C7" w14:textId="77777777" w:rsidR="00AB4B85" w:rsidRPr="00AB4B85" w:rsidRDefault="00AB4B85" w:rsidP="005F6FFB">
      <w:pPr>
        <w:rPr>
          <w:sz w:val="24"/>
          <w:szCs w:val="24"/>
          <w:lang w:val="en-US"/>
        </w:rPr>
      </w:pPr>
    </w:p>
    <w:p w14:paraId="290FC072" w14:textId="77777777" w:rsidR="003644E4" w:rsidRDefault="00536085" w:rsidP="005F6FFB">
      <w:pPr>
        <w:rPr>
          <w:sz w:val="24"/>
          <w:szCs w:val="24"/>
          <w:lang w:val="en-US"/>
        </w:rPr>
      </w:pPr>
      <w:r>
        <w:rPr>
          <w:b/>
          <w:bCs/>
          <w:sz w:val="24"/>
          <w:szCs w:val="24"/>
          <w:lang w:val="en-US"/>
        </w:rPr>
        <w:t>Total Investment</w:t>
      </w:r>
      <w:r w:rsidR="005F6FFB" w:rsidRPr="005F6FFB">
        <w:rPr>
          <w:b/>
          <w:bCs/>
          <w:sz w:val="24"/>
          <w:szCs w:val="24"/>
          <w:lang w:val="en-US"/>
        </w:rPr>
        <w:t>:</w:t>
      </w:r>
      <w:r w:rsidR="005F6FFB" w:rsidRPr="005F6FFB">
        <w:rPr>
          <w:sz w:val="24"/>
          <w:szCs w:val="24"/>
          <w:lang w:val="en-US"/>
        </w:rPr>
        <w:t xml:space="preserve"> </w:t>
      </w:r>
      <w:r w:rsidR="005F6FFB" w:rsidRPr="005F6FFB">
        <w:rPr>
          <w:strike/>
          <w:sz w:val="24"/>
          <w:szCs w:val="24"/>
          <w:lang w:val="en-US"/>
        </w:rPr>
        <w:t>$13,500</w:t>
      </w:r>
      <w:r w:rsidR="00330C0B">
        <w:rPr>
          <w:sz w:val="24"/>
          <w:szCs w:val="24"/>
          <w:lang w:val="en-US"/>
        </w:rPr>
        <w:t xml:space="preserve"> </w:t>
      </w:r>
    </w:p>
    <w:p w14:paraId="339CD8A8" w14:textId="6CE1AF52" w:rsidR="005F6FFB" w:rsidRDefault="005F6FFB" w:rsidP="005F6FFB">
      <w:pPr>
        <w:rPr>
          <w:sz w:val="24"/>
          <w:szCs w:val="24"/>
          <w:lang w:val="en-US"/>
        </w:rPr>
      </w:pPr>
      <w:r w:rsidRPr="003644E4">
        <w:rPr>
          <w:b/>
          <w:bCs/>
          <w:sz w:val="24"/>
          <w:szCs w:val="24"/>
          <w:lang w:val="en-US"/>
        </w:rPr>
        <w:t>Adjusted Total</w:t>
      </w:r>
      <w:r w:rsidRPr="005F6FFB">
        <w:rPr>
          <w:b/>
          <w:bCs/>
          <w:i/>
          <w:iCs/>
          <w:sz w:val="24"/>
          <w:szCs w:val="24"/>
          <w:lang w:val="en-US"/>
        </w:rPr>
        <w:t>:</w:t>
      </w:r>
      <w:r w:rsidRPr="005F6FFB">
        <w:rPr>
          <w:sz w:val="24"/>
          <w:szCs w:val="24"/>
          <w:lang w:val="en-US"/>
        </w:rPr>
        <w:t xml:space="preserve"> $11,500</w:t>
      </w:r>
    </w:p>
    <w:p w14:paraId="448C8476" w14:textId="77777777" w:rsidR="003644E4" w:rsidRDefault="003644E4" w:rsidP="005F6FFB">
      <w:pPr>
        <w:rPr>
          <w:sz w:val="24"/>
          <w:szCs w:val="24"/>
          <w:lang w:val="en-US"/>
        </w:rPr>
      </w:pPr>
    </w:p>
    <w:p w14:paraId="2E80D95D" w14:textId="7CAEE445" w:rsidR="00536085" w:rsidRDefault="003644E4" w:rsidP="005F6FFB">
      <w:pPr>
        <w:rPr>
          <w:sz w:val="24"/>
          <w:szCs w:val="24"/>
        </w:rPr>
      </w:pPr>
      <w:r w:rsidRPr="003644E4">
        <w:rPr>
          <w:sz w:val="24"/>
          <w:szCs w:val="24"/>
        </w:rPr>
        <w:t>(</w:t>
      </w:r>
      <w:r w:rsidR="00AF2B4C" w:rsidRPr="00AF2B4C">
        <w:rPr>
          <w:sz w:val="24"/>
          <w:szCs w:val="24"/>
        </w:rPr>
        <w:t>The adjusted total reflects the bundled structure of the Essentials Package and preferred pricing available for treatments scheduled within the next 30 days</w:t>
      </w:r>
      <w:r w:rsidR="000E0833" w:rsidRPr="000E0833">
        <w:rPr>
          <w:sz w:val="24"/>
          <w:szCs w:val="24"/>
        </w:rPr>
        <w:t>.</w:t>
      </w:r>
      <w:r w:rsidRPr="003644E4">
        <w:rPr>
          <w:sz w:val="24"/>
          <w:szCs w:val="24"/>
        </w:rPr>
        <w:t>)</w:t>
      </w:r>
    </w:p>
    <w:p w14:paraId="08EC609F" w14:textId="77777777" w:rsidR="00330C0B" w:rsidRDefault="00330C0B" w:rsidP="00330C0B">
      <w:pPr>
        <w:rPr>
          <w:sz w:val="24"/>
          <w:szCs w:val="24"/>
          <w:lang w:val="en-US"/>
        </w:rPr>
      </w:pPr>
    </w:p>
    <w:p w14:paraId="1BE72099" w14:textId="77777777" w:rsidR="00834C09" w:rsidRPr="00834C09" w:rsidRDefault="00834C09" w:rsidP="00834C09">
      <w:pPr>
        <w:rPr>
          <w:b/>
          <w:bCs/>
          <w:sz w:val="24"/>
          <w:szCs w:val="24"/>
          <w:lang w:val="en-US"/>
        </w:rPr>
      </w:pPr>
      <w:r w:rsidRPr="00834C09">
        <w:rPr>
          <w:b/>
          <w:bCs/>
          <w:sz w:val="24"/>
          <w:szCs w:val="24"/>
          <w:lang w:val="en-US"/>
        </w:rPr>
        <w:t>Payment Terms</w:t>
      </w:r>
    </w:p>
    <w:p w14:paraId="15EC47B7" w14:textId="65EBE0B5" w:rsidR="00E06800" w:rsidRPr="00834C09" w:rsidRDefault="00834C09" w:rsidP="00834C09">
      <w:pPr>
        <w:rPr>
          <w:sz w:val="24"/>
          <w:szCs w:val="24"/>
          <w:lang w:val="en-US"/>
        </w:rPr>
      </w:pPr>
      <w:r w:rsidRPr="00834C09">
        <w:rPr>
          <w:sz w:val="24"/>
          <w:szCs w:val="24"/>
          <w:lang w:val="en-US"/>
        </w:rPr>
        <w:lastRenderedPageBreak/>
        <w:t>A 25% deposit is required to secure your treatment date. The remaining balance is due 48 hours prior to treatment to allow sufficient time for stem cell harvesting and preparation.</w:t>
      </w:r>
    </w:p>
    <w:p w14:paraId="18DA236C" w14:textId="77777777" w:rsidR="00834C09" w:rsidRDefault="00834C09" w:rsidP="005F6FFB">
      <w:pPr>
        <w:rPr>
          <w:sz w:val="24"/>
          <w:szCs w:val="24"/>
          <w:lang w:val="en-US"/>
        </w:rPr>
      </w:pPr>
    </w:p>
    <w:p w14:paraId="05517A22" w14:textId="2D044BBC" w:rsidR="005F6FFB" w:rsidRPr="005F6FFB" w:rsidRDefault="008830D3" w:rsidP="005F6FFB">
      <w:pPr>
        <w:rPr>
          <w:sz w:val="24"/>
          <w:szCs w:val="24"/>
          <w:lang w:val="en-US"/>
        </w:rPr>
      </w:pPr>
      <w:r>
        <w:rPr>
          <w:sz w:val="24"/>
          <w:szCs w:val="24"/>
          <w:lang w:val="en-US"/>
        </w:rPr>
        <w:pict w14:anchorId="02BAE8AE">
          <v:rect id="_x0000_i1028" style="width:0;height:1.5pt" o:hralign="center" o:hrstd="t" o:hr="t" fillcolor="#a0a0a0" stroked="f"/>
        </w:pict>
      </w:r>
    </w:p>
    <w:p w14:paraId="068ACB08" w14:textId="77777777" w:rsidR="0076013E" w:rsidRDefault="005F6FFB" w:rsidP="00896FDC">
      <w:pPr>
        <w:pStyle w:val="Heading2"/>
        <w:rPr>
          <w:lang w:val="en-US"/>
        </w:rPr>
      </w:pPr>
      <w:r w:rsidRPr="005F6FFB">
        <w:rPr>
          <w:lang w:val="en-US"/>
        </w:rPr>
        <w:t>6. Clinical Standards &amp; Medical Expertise</w:t>
      </w:r>
    </w:p>
    <w:p w14:paraId="21C71EBB" w14:textId="024E07B8" w:rsidR="005F6FFB" w:rsidRPr="005F6FFB" w:rsidRDefault="005F6FFB" w:rsidP="005F6FFB">
      <w:pPr>
        <w:rPr>
          <w:b/>
          <w:bCs/>
          <w:sz w:val="24"/>
          <w:szCs w:val="24"/>
          <w:lang w:val="en-US"/>
        </w:rPr>
      </w:pPr>
      <w:r w:rsidRPr="005F6FFB">
        <w:rPr>
          <w:b/>
          <w:bCs/>
          <w:sz w:val="24"/>
          <w:szCs w:val="24"/>
          <w:lang w:val="en-US"/>
        </w:rPr>
        <w:t xml:space="preserve"> </w:t>
      </w:r>
    </w:p>
    <w:p w14:paraId="63A275AC" w14:textId="77777777" w:rsidR="00B63F11" w:rsidRPr="00B63F11" w:rsidRDefault="00B63F11" w:rsidP="00B63F11">
      <w:pPr>
        <w:rPr>
          <w:sz w:val="24"/>
          <w:szCs w:val="24"/>
          <w:lang w:val="en-US"/>
        </w:rPr>
      </w:pPr>
      <w:r w:rsidRPr="00B63F11">
        <w:rPr>
          <w:sz w:val="24"/>
          <w:szCs w:val="24"/>
          <w:lang w:val="en-US"/>
        </w:rPr>
        <w:t xml:space="preserve">All stem cell treatments at Stem Cells Institute are delivered under strict laboratory, safety, and physician oversight standards. Mesenchymal Stem Cells are harvested, prepared, and administered onsite in our COFEPRIS-regulated laboratory, which adjoins our treatment suite. COFEPRIS serves a role </w:t>
      </w:r>
      <w:proofErr w:type="gramStart"/>
      <w:r w:rsidRPr="00B63F11">
        <w:rPr>
          <w:sz w:val="24"/>
          <w:szCs w:val="24"/>
          <w:lang w:val="en-US"/>
        </w:rPr>
        <w:t>similar to</w:t>
      </w:r>
      <w:proofErr w:type="gramEnd"/>
      <w:r w:rsidRPr="00B63F11">
        <w:rPr>
          <w:sz w:val="24"/>
          <w:szCs w:val="24"/>
          <w:lang w:val="en-US"/>
        </w:rPr>
        <w:t xml:space="preserve"> the FDA in the United States, ensuring adherence to rigorous standards for safety, quality, and handling.</w:t>
      </w:r>
    </w:p>
    <w:p w14:paraId="56BE0D1F" w14:textId="77777777" w:rsidR="00D26497" w:rsidRDefault="00D26497" w:rsidP="00B63F11">
      <w:pPr>
        <w:rPr>
          <w:sz w:val="24"/>
          <w:szCs w:val="24"/>
          <w:lang w:val="en-US"/>
        </w:rPr>
      </w:pPr>
    </w:p>
    <w:p w14:paraId="6A893B79" w14:textId="510F65B7" w:rsidR="00B63F11" w:rsidRDefault="00B63F11" w:rsidP="00B63F11">
      <w:pPr>
        <w:rPr>
          <w:sz w:val="24"/>
          <w:szCs w:val="24"/>
          <w:lang w:val="en-US"/>
        </w:rPr>
      </w:pPr>
      <w:r w:rsidRPr="00B63F11">
        <w:rPr>
          <w:sz w:val="24"/>
          <w:szCs w:val="24"/>
          <w:lang w:val="en-US"/>
        </w:rPr>
        <w:t>To ensure accuracy and transparency, we use a third-party electronic cell counter to authenticate and verify every cell administered. By harvesting and preparing all stem cells onsite, we maintain exceptional quality and consistency while ensuring cells are administered fresh and viable at the time of treatment.</w:t>
      </w:r>
    </w:p>
    <w:p w14:paraId="2ACBA471" w14:textId="77777777" w:rsidR="00D26497" w:rsidRPr="00B63F11" w:rsidRDefault="00D26497" w:rsidP="00B63F11">
      <w:pPr>
        <w:rPr>
          <w:sz w:val="24"/>
          <w:szCs w:val="24"/>
          <w:lang w:val="en-US"/>
        </w:rPr>
      </w:pPr>
    </w:p>
    <w:p w14:paraId="2DBB71B1" w14:textId="77777777" w:rsidR="00B63F11" w:rsidRDefault="00B63F11" w:rsidP="00B63F11">
      <w:pPr>
        <w:rPr>
          <w:sz w:val="24"/>
          <w:szCs w:val="24"/>
          <w:lang w:val="en-US"/>
        </w:rPr>
      </w:pPr>
      <w:r w:rsidRPr="00B63F11">
        <w:rPr>
          <w:sz w:val="24"/>
          <w:szCs w:val="24"/>
          <w:lang w:val="en-US"/>
        </w:rPr>
        <w:t>Dr. Enrique Verduga is a leading specialist in regenerative medicine with more than 15 years of experience, including extensive work with Mesenchymal Stem Cells (MSCs) and Natural Killer (NK) Cells. He oversees treatment planning and delivery to ensure each patient receives a personalized, evidence-based approach aligned with their individual clinical goals.</w:t>
      </w:r>
    </w:p>
    <w:p w14:paraId="2C020706" w14:textId="77777777" w:rsidR="00D26497" w:rsidRPr="00B63F11" w:rsidRDefault="00D26497" w:rsidP="00B63F11">
      <w:pPr>
        <w:rPr>
          <w:sz w:val="24"/>
          <w:szCs w:val="24"/>
          <w:lang w:val="en-US"/>
        </w:rPr>
      </w:pPr>
    </w:p>
    <w:p w14:paraId="0B0559E3" w14:textId="77777777" w:rsidR="00B63F11" w:rsidRPr="00B63F11" w:rsidRDefault="00B63F11" w:rsidP="00B63F11">
      <w:pPr>
        <w:rPr>
          <w:sz w:val="24"/>
          <w:szCs w:val="24"/>
          <w:lang w:val="en-US"/>
        </w:rPr>
      </w:pPr>
      <w:r w:rsidRPr="00B63F11">
        <w:rPr>
          <w:sz w:val="24"/>
          <w:szCs w:val="24"/>
          <w:lang w:val="en-US"/>
        </w:rPr>
        <w:t>Our multidisciplinary team of physicians, biologists, and clinical staff supports every step of care, working collaboratively to deliver advanced cellular therapies across a wide range of conditions, including degenerative, inflammatory, autoimmune, and neurological concerns.</w:t>
      </w:r>
    </w:p>
    <w:p w14:paraId="3BAE3340" w14:textId="0CF30F66" w:rsidR="005F6FFB" w:rsidRPr="005F6FFB" w:rsidRDefault="005F6FFB" w:rsidP="005F6FFB">
      <w:pPr>
        <w:rPr>
          <w:sz w:val="24"/>
          <w:szCs w:val="24"/>
          <w:lang w:val="en-US"/>
        </w:rPr>
      </w:pPr>
    </w:p>
    <w:p w14:paraId="24F0ED27" w14:textId="77777777" w:rsidR="005F6FFB" w:rsidRPr="005F6FFB" w:rsidRDefault="008830D3" w:rsidP="005F6FFB">
      <w:pPr>
        <w:rPr>
          <w:sz w:val="24"/>
          <w:szCs w:val="24"/>
          <w:lang w:val="en-US"/>
        </w:rPr>
      </w:pPr>
      <w:r>
        <w:rPr>
          <w:sz w:val="24"/>
          <w:szCs w:val="24"/>
          <w:lang w:val="en-US"/>
        </w:rPr>
        <w:pict w14:anchorId="577CF9DB">
          <v:rect id="_x0000_i1029" style="width:0;height:1.5pt" o:hralign="center" o:hrstd="t" o:hr="t" fillcolor="#a0a0a0" stroked="f"/>
        </w:pict>
      </w:r>
    </w:p>
    <w:p w14:paraId="06FC7229" w14:textId="77777777" w:rsidR="003D177F" w:rsidRDefault="003D177F" w:rsidP="005F6FFB">
      <w:pPr>
        <w:rPr>
          <w:sz w:val="24"/>
          <w:szCs w:val="24"/>
          <w:lang w:val="en-US"/>
        </w:rPr>
      </w:pPr>
    </w:p>
    <w:p w14:paraId="417EFF78" w14:textId="42E6393E" w:rsidR="005F6FFB" w:rsidRPr="005F6FFB" w:rsidRDefault="00FA622E" w:rsidP="00896FDC">
      <w:pPr>
        <w:pStyle w:val="Heading2"/>
        <w:rPr>
          <w:lang w:val="en-US"/>
        </w:rPr>
      </w:pPr>
      <w:r>
        <w:rPr>
          <w:lang w:val="en-US"/>
        </w:rPr>
        <w:t>7</w:t>
      </w:r>
      <w:r w:rsidR="005F6FFB" w:rsidRPr="005F6FFB">
        <w:rPr>
          <w:lang w:val="en-US"/>
        </w:rPr>
        <w:t>. Next Steps</w:t>
      </w:r>
    </w:p>
    <w:p w14:paraId="7C826E41" w14:textId="77777777" w:rsidR="00B4574D" w:rsidRDefault="00B4574D" w:rsidP="00B4574D">
      <w:pPr>
        <w:rPr>
          <w:sz w:val="24"/>
          <w:szCs w:val="24"/>
          <w:lang w:val="en-US"/>
        </w:rPr>
      </w:pPr>
      <w:r w:rsidRPr="00B4574D">
        <w:rPr>
          <w:sz w:val="24"/>
          <w:szCs w:val="24"/>
          <w:lang w:val="en-US"/>
        </w:rPr>
        <w:t>If you have any questions as you review this treatment plan, our team is available to walk through the details with you and ensure you feel comfortable and informed before moving forward.</w:t>
      </w:r>
    </w:p>
    <w:p w14:paraId="49A1D090" w14:textId="77777777" w:rsidR="00B4574D" w:rsidRPr="00B4574D" w:rsidRDefault="00B4574D" w:rsidP="00B4574D">
      <w:pPr>
        <w:rPr>
          <w:sz w:val="24"/>
          <w:szCs w:val="24"/>
          <w:lang w:val="en-US"/>
        </w:rPr>
      </w:pPr>
    </w:p>
    <w:p w14:paraId="32CCBBE9" w14:textId="77777777" w:rsidR="00B4574D" w:rsidRDefault="00B4574D" w:rsidP="00B4574D">
      <w:pPr>
        <w:rPr>
          <w:sz w:val="24"/>
          <w:szCs w:val="24"/>
          <w:lang w:val="en-US"/>
        </w:rPr>
      </w:pPr>
      <w:r w:rsidRPr="00B4574D">
        <w:rPr>
          <w:sz w:val="24"/>
          <w:szCs w:val="24"/>
          <w:lang w:val="en-US"/>
        </w:rPr>
        <w:t xml:space="preserve">Please note that the pricing outlined in this proposal is valid for </w:t>
      </w:r>
      <w:r w:rsidRPr="00B4574D">
        <w:rPr>
          <w:b/>
          <w:bCs/>
          <w:sz w:val="24"/>
          <w:szCs w:val="24"/>
          <w:lang w:val="en-US"/>
        </w:rPr>
        <w:t>30 days</w:t>
      </w:r>
      <w:r w:rsidRPr="00B4574D">
        <w:rPr>
          <w:sz w:val="24"/>
          <w:szCs w:val="24"/>
          <w:lang w:val="en-US"/>
        </w:rPr>
        <w:t xml:space="preserve"> from the date of issue. After that time, pricing may be subject to change based on treatment availability, scheduling, or updated clinical considerations.</w:t>
      </w:r>
    </w:p>
    <w:p w14:paraId="08937AB5" w14:textId="77777777" w:rsidR="00B4574D" w:rsidRPr="00B4574D" w:rsidRDefault="00B4574D" w:rsidP="00B4574D">
      <w:pPr>
        <w:rPr>
          <w:sz w:val="24"/>
          <w:szCs w:val="24"/>
          <w:lang w:val="en-US"/>
        </w:rPr>
      </w:pPr>
    </w:p>
    <w:p w14:paraId="73519CB4" w14:textId="77777777" w:rsidR="00B4574D" w:rsidRDefault="00B4574D" w:rsidP="00B4574D">
      <w:pPr>
        <w:rPr>
          <w:sz w:val="24"/>
          <w:szCs w:val="24"/>
          <w:lang w:val="en-US"/>
        </w:rPr>
      </w:pPr>
      <w:r w:rsidRPr="00B4574D">
        <w:rPr>
          <w:sz w:val="24"/>
          <w:szCs w:val="24"/>
          <w:lang w:val="en-US"/>
        </w:rPr>
        <w:t>Final treatment itineraries will be emailed 24–48 hours prior to your scheduled visit.</w:t>
      </w:r>
    </w:p>
    <w:p w14:paraId="04CD5955" w14:textId="77777777" w:rsidR="00B4574D" w:rsidRPr="00B4574D" w:rsidRDefault="00B4574D" w:rsidP="00B4574D">
      <w:pPr>
        <w:rPr>
          <w:sz w:val="24"/>
          <w:szCs w:val="24"/>
          <w:lang w:val="en-US"/>
        </w:rPr>
      </w:pPr>
    </w:p>
    <w:p w14:paraId="1CF59509" w14:textId="77777777" w:rsidR="00B4574D" w:rsidRDefault="00B4574D" w:rsidP="00B4574D">
      <w:pPr>
        <w:rPr>
          <w:sz w:val="24"/>
          <w:szCs w:val="24"/>
          <w:lang w:val="en-US"/>
        </w:rPr>
      </w:pPr>
      <w:r w:rsidRPr="00B4574D">
        <w:rPr>
          <w:b/>
          <w:bCs/>
          <w:sz w:val="24"/>
          <w:szCs w:val="24"/>
          <w:lang w:val="en-US"/>
        </w:rPr>
        <w:t>Quote Prepared By:</w:t>
      </w:r>
      <w:r w:rsidRPr="00B4574D">
        <w:rPr>
          <w:sz w:val="24"/>
          <w:szCs w:val="24"/>
          <w:lang w:val="en-US"/>
        </w:rPr>
        <w:br/>
        <w:t>Brooke Saporito</w:t>
      </w:r>
      <w:r w:rsidRPr="00B4574D">
        <w:rPr>
          <w:sz w:val="24"/>
          <w:szCs w:val="24"/>
          <w:lang w:val="en-US"/>
        </w:rPr>
        <w:br/>
        <w:t>Phone: 702-530-2575</w:t>
      </w:r>
    </w:p>
    <w:p w14:paraId="02E1EEF9" w14:textId="77777777" w:rsidR="00B4574D" w:rsidRPr="00B4574D" w:rsidRDefault="00B4574D" w:rsidP="00B4574D">
      <w:pPr>
        <w:rPr>
          <w:sz w:val="24"/>
          <w:szCs w:val="24"/>
          <w:lang w:val="en-US"/>
        </w:rPr>
      </w:pPr>
    </w:p>
    <w:p w14:paraId="146346A0" w14:textId="77777777" w:rsidR="00B4574D" w:rsidRPr="00B4574D" w:rsidRDefault="00B4574D" w:rsidP="00B4574D">
      <w:pPr>
        <w:rPr>
          <w:sz w:val="24"/>
          <w:szCs w:val="24"/>
          <w:lang w:val="en-US"/>
        </w:rPr>
      </w:pPr>
      <w:r w:rsidRPr="00B4574D">
        <w:rPr>
          <w:sz w:val="24"/>
          <w:szCs w:val="24"/>
          <w:lang w:val="en-US"/>
        </w:rPr>
        <w:t>We appreciate the opportunity to support you in your regenerative care journey and look forward to assisting you with the next steps when you are ready.</w:t>
      </w:r>
    </w:p>
    <w:p w14:paraId="54B1A009" w14:textId="77777777" w:rsidR="003D177F" w:rsidRPr="005F6FFB" w:rsidRDefault="003D177F" w:rsidP="005F6FFB">
      <w:pPr>
        <w:rPr>
          <w:sz w:val="24"/>
          <w:szCs w:val="24"/>
          <w:lang w:val="en-US"/>
        </w:rPr>
      </w:pPr>
    </w:p>
    <w:p w14:paraId="318E00A6" w14:textId="77777777" w:rsidR="00B917AB" w:rsidRPr="005F6FFB" w:rsidRDefault="00B917AB">
      <w:pPr>
        <w:rPr>
          <w:sz w:val="24"/>
          <w:szCs w:val="24"/>
          <w:lang w:val="en-US"/>
        </w:rPr>
      </w:pPr>
    </w:p>
    <w:p w14:paraId="318E00A7" w14:textId="77777777" w:rsidR="00B917AB" w:rsidRDefault="00B917AB">
      <w:pPr>
        <w:rPr>
          <w:sz w:val="24"/>
          <w:szCs w:val="24"/>
        </w:rPr>
      </w:pPr>
    </w:p>
    <w:p w14:paraId="318E00A8" w14:textId="77777777" w:rsidR="00B917AB" w:rsidRDefault="00B917AB">
      <w:pPr>
        <w:rPr>
          <w:sz w:val="24"/>
          <w:szCs w:val="24"/>
        </w:rPr>
      </w:pPr>
    </w:p>
    <w:p w14:paraId="318E00A9" w14:textId="77777777" w:rsidR="00B917AB" w:rsidRDefault="00B917AB">
      <w:pPr>
        <w:rPr>
          <w:sz w:val="24"/>
          <w:szCs w:val="24"/>
        </w:rPr>
      </w:pPr>
    </w:p>
    <w:p w14:paraId="318E00AA" w14:textId="77777777" w:rsidR="00B917AB" w:rsidRDefault="00B917AB">
      <w:pPr>
        <w:rPr>
          <w:sz w:val="24"/>
          <w:szCs w:val="24"/>
        </w:rPr>
      </w:pPr>
    </w:p>
    <w:p w14:paraId="318E00AB" w14:textId="77777777" w:rsidR="00B917AB" w:rsidRDefault="00B917AB">
      <w:pPr>
        <w:rPr>
          <w:sz w:val="24"/>
          <w:szCs w:val="24"/>
        </w:rPr>
      </w:pPr>
    </w:p>
    <w:p w14:paraId="318E00BF" w14:textId="77777777" w:rsidR="00B917AB" w:rsidRDefault="00B917AB">
      <w:pPr>
        <w:rPr>
          <w:sz w:val="24"/>
          <w:szCs w:val="24"/>
        </w:rPr>
      </w:pPr>
      <w:bookmarkStart w:id="0" w:name="_bn6angul1q94" w:colFirst="0" w:colLast="0"/>
      <w:bookmarkStart w:id="1" w:name="_cpmlrxu7tqxr" w:colFirst="0" w:colLast="0"/>
      <w:bookmarkEnd w:id="0"/>
      <w:bookmarkEnd w:id="1"/>
    </w:p>
    <w:sectPr w:rsidR="00B917AB" w:rsidSect="008122EC">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9A0B91" w14:textId="77777777" w:rsidR="00B44690" w:rsidRDefault="00B44690">
      <w:pPr>
        <w:spacing w:line="240" w:lineRule="auto"/>
      </w:pPr>
      <w:r>
        <w:separator/>
      </w:r>
    </w:p>
  </w:endnote>
  <w:endnote w:type="continuationSeparator" w:id="0">
    <w:p w14:paraId="0CDFB5F8" w14:textId="77777777" w:rsidR="00B44690" w:rsidRDefault="00B446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A0B7772-6642-45A0-AB4F-C0BCA927BC3B}"/>
  </w:font>
  <w:font w:name="Cambria">
    <w:panose1 w:val="02040503050406030204"/>
    <w:charset w:val="00"/>
    <w:family w:val="roman"/>
    <w:pitch w:val="variable"/>
    <w:sig w:usb0="E00006FF" w:usb1="420024FF" w:usb2="02000000" w:usb3="00000000" w:csb0="0000019F" w:csb1="00000000"/>
    <w:embedRegular r:id="rId2" w:fontKey="{48B773AD-D055-4EB9-9C95-BE9C246405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E00C1" w14:textId="77777777" w:rsidR="00B917AB" w:rsidRDefault="00FA622E">
    <w:r>
      <w:rPr>
        <w:noProof/>
      </w:rPr>
      <w:drawing>
        <wp:anchor distT="114300" distB="114300" distL="114300" distR="114300" simplePos="0" relativeHeight="251659264" behindDoc="0" locked="0" layoutInCell="1" hidden="0" allowOverlap="1" wp14:anchorId="318E00C4" wp14:editId="318E00C5">
          <wp:simplePos x="0" y="0"/>
          <wp:positionH relativeFrom="column">
            <wp:posOffset>6057900</wp:posOffset>
          </wp:positionH>
          <wp:positionV relativeFrom="paragraph">
            <wp:posOffset>-158161</wp:posOffset>
          </wp:positionV>
          <wp:extent cx="680106" cy="751162"/>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31891" t="27813" r="29487" b="29743"/>
                  <a:stretch>
                    <a:fillRect/>
                  </a:stretch>
                </pic:blipFill>
                <pic:spPr>
                  <a:xfrm>
                    <a:off x="0" y="0"/>
                    <a:ext cx="680106" cy="7511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F85AA" w14:textId="77777777" w:rsidR="00B44690" w:rsidRDefault="00B44690">
      <w:pPr>
        <w:spacing w:line="240" w:lineRule="auto"/>
      </w:pPr>
      <w:r>
        <w:separator/>
      </w:r>
    </w:p>
  </w:footnote>
  <w:footnote w:type="continuationSeparator" w:id="0">
    <w:p w14:paraId="773A870A" w14:textId="77777777" w:rsidR="00B44690" w:rsidRDefault="00B446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E00C0" w14:textId="77777777" w:rsidR="00B917AB" w:rsidRDefault="00FA622E">
    <w:r>
      <w:rPr>
        <w:noProof/>
      </w:rPr>
      <w:drawing>
        <wp:anchor distT="114300" distB="114300" distL="114300" distR="114300" simplePos="0" relativeHeight="251658240" behindDoc="0" locked="0" layoutInCell="1" hidden="0" allowOverlap="1" wp14:anchorId="318E00C2" wp14:editId="2A2A0AE8">
          <wp:simplePos x="0" y="0"/>
          <wp:positionH relativeFrom="column">
            <wp:posOffset>1437640</wp:posOffset>
          </wp:positionH>
          <wp:positionV relativeFrom="paragraph">
            <wp:posOffset>-323850</wp:posOffset>
          </wp:positionV>
          <wp:extent cx="2809875" cy="781050"/>
          <wp:effectExtent l="0" t="0" r="9525"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15789"/>
                  <a:stretch>
                    <a:fillRect/>
                  </a:stretch>
                </pic:blipFill>
                <pic:spPr>
                  <a:xfrm>
                    <a:off x="0" y="0"/>
                    <a:ext cx="2809875" cy="78105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A652A"/>
    <w:multiLevelType w:val="multilevel"/>
    <w:tmpl w:val="7A4C147E"/>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 w15:restartNumberingAfterBreak="0">
    <w:nsid w:val="14540838"/>
    <w:multiLevelType w:val="multilevel"/>
    <w:tmpl w:val="0AEC7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670955"/>
    <w:multiLevelType w:val="multilevel"/>
    <w:tmpl w:val="8200D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06AC9"/>
    <w:multiLevelType w:val="multilevel"/>
    <w:tmpl w:val="F14C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1B1A2B"/>
    <w:multiLevelType w:val="multilevel"/>
    <w:tmpl w:val="21704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D12744"/>
    <w:multiLevelType w:val="multilevel"/>
    <w:tmpl w:val="11A68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9C18D1"/>
    <w:multiLevelType w:val="multilevel"/>
    <w:tmpl w:val="5C76A2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B0376D"/>
    <w:multiLevelType w:val="multilevel"/>
    <w:tmpl w:val="3BD6E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7D6DC8"/>
    <w:multiLevelType w:val="multilevel"/>
    <w:tmpl w:val="AC06D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2627333"/>
    <w:multiLevelType w:val="multilevel"/>
    <w:tmpl w:val="5672E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B17D5B"/>
    <w:multiLevelType w:val="multilevel"/>
    <w:tmpl w:val="E5044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264E59"/>
    <w:multiLevelType w:val="multilevel"/>
    <w:tmpl w:val="D946D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0A592B"/>
    <w:multiLevelType w:val="multilevel"/>
    <w:tmpl w:val="0916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C1C4AAD"/>
    <w:multiLevelType w:val="multilevel"/>
    <w:tmpl w:val="1FE8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F94444"/>
    <w:multiLevelType w:val="multilevel"/>
    <w:tmpl w:val="6102E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635B07"/>
    <w:multiLevelType w:val="multilevel"/>
    <w:tmpl w:val="CD26B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23903864">
    <w:abstractNumId w:val="7"/>
  </w:num>
  <w:num w:numId="2" w16cid:durableId="1047798469">
    <w:abstractNumId w:val="0"/>
  </w:num>
  <w:num w:numId="3" w16cid:durableId="271016624">
    <w:abstractNumId w:val="8"/>
  </w:num>
  <w:num w:numId="4" w16cid:durableId="957837227">
    <w:abstractNumId w:val="6"/>
  </w:num>
  <w:num w:numId="5" w16cid:durableId="32847168">
    <w:abstractNumId w:val="11"/>
  </w:num>
  <w:num w:numId="6" w16cid:durableId="960763844">
    <w:abstractNumId w:val="2"/>
  </w:num>
  <w:num w:numId="7" w16cid:durableId="683702826">
    <w:abstractNumId w:val="14"/>
  </w:num>
  <w:num w:numId="8" w16cid:durableId="1494371057">
    <w:abstractNumId w:val="15"/>
  </w:num>
  <w:num w:numId="9" w16cid:durableId="192428796">
    <w:abstractNumId w:val="4"/>
  </w:num>
  <w:num w:numId="10" w16cid:durableId="1808664043">
    <w:abstractNumId w:val="1"/>
  </w:num>
  <w:num w:numId="11" w16cid:durableId="595676883">
    <w:abstractNumId w:val="5"/>
  </w:num>
  <w:num w:numId="12" w16cid:durableId="1046761966">
    <w:abstractNumId w:val="9"/>
  </w:num>
  <w:num w:numId="13" w16cid:durableId="916402134">
    <w:abstractNumId w:val="13"/>
  </w:num>
  <w:num w:numId="14" w16cid:durableId="1924026523">
    <w:abstractNumId w:val="12"/>
  </w:num>
  <w:num w:numId="15" w16cid:durableId="212271709">
    <w:abstractNumId w:val="3"/>
  </w:num>
  <w:num w:numId="16" w16cid:durableId="11737151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7AB"/>
    <w:rsid w:val="000B2DD9"/>
    <w:rsid w:val="000E0833"/>
    <w:rsid w:val="000F4F2F"/>
    <w:rsid w:val="00126326"/>
    <w:rsid w:val="00156086"/>
    <w:rsid w:val="001755F0"/>
    <w:rsid w:val="001A2529"/>
    <w:rsid w:val="001D771E"/>
    <w:rsid w:val="00204D6F"/>
    <w:rsid w:val="00207A9F"/>
    <w:rsid w:val="00216751"/>
    <w:rsid w:val="002978CC"/>
    <w:rsid w:val="002B6465"/>
    <w:rsid w:val="0031040A"/>
    <w:rsid w:val="00310755"/>
    <w:rsid w:val="00330C0B"/>
    <w:rsid w:val="003644E4"/>
    <w:rsid w:val="00384340"/>
    <w:rsid w:val="003B2691"/>
    <w:rsid w:val="003D177F"/>
    <w:rsid w:val="003D6896"/>
    <w:rsid w:val="003D7EB7"/>
    <w:rsid w:val="003E22AC"/>
    <w:rsid w:val="003F37E3"/>
    <w:rsid w:val="00430F0B"/>
    <w:rsid w:val="00460011"/>
    <w:rsid w:val="004617D0"/>
    <w:rsid w:val="004C02DD"/>
    <w:rsid w:val="004C526D"/>
    <w:rsid w:val="004F5F4E"/>
    <w:rsid w:val="00536085"/>
    <w:rsid w:val="005718C8"/>
    <w:rsid w:val="005D429E"/>
    <w:rsid w:val="005F3051"/>
    <w:rsid w:val="005F6FFB"/>
    <w:rsid w:val="0060536C"/>
    <w:rsid w:val="006B4608"/>
    <w:rsid w:val="006D4007"/>
    <w:rsid w:val="006E0D39"/>
    <w:rsid w:val="006E1B26"/>
    <w:rsid w:val="00707881"/>
    <w:rsid w:val="007257DD"/>
    <w:rsid w:val="00742F3F"/>
    <w:rsid w:val="0075330B"/>
    <w:rsid w:val="0076013E"/>
    <w:rsid w:val="00770B38"/>
    <w:rsid w:val="007937F1"/>
    <w:rsid w:val="007B1F0D"/>
    <w:rsid w:val="007C6A02"/>
    <w:rsid w:val="007D14F5"/>
    <w:rsid w:val="007F503B"/>
    <w:rsid w:val="008122EC"/>
    <w:rsid w:val="008147BA"/>
    <w:rsid w:val="00834C09"/>
    <w:rsid w:val="0084125E"/>
    <w:rsid w:val="00841BDD"/>
    <w:rsid w:val="00850557"/>
    <w:rsid w:val="008830D3"/>
    <w:rsid w:val="00896FDC"/>
    <w:rsid w:val="008B5DD7"/>
    <w:rsid w:val="009305B2"/>
    <w:rsid w:val="009368EC"/>
    <w:rsid w:val="00941A31"/>
    <w:rsid w:val="00975E99"/>
    <w:rsid w:val="009816CB"/>
    <w:rsid w:val="009A511B"/>
    <w:rsid w:val="009A6AB9"/>
    <w:rsid w:val="009C38DD"/>
    <w:rsid w:val="00A061D4"/>
    <w:rsid w:val="00A104B5"/>
    <w:rsid w:val="00A17F28"/>
    <w:rsid w:val="00A54362"/>
    <w:rsid w:val="00A57462"/>
    <w:rsid w:val="00A6470F"/>
    <w:rsid w:val="00A93A7C"/>
    <w:rsid w:val="00AB4B85"/>
    <w:rsid w:val="00AF2B4C"/>
    <w:rsid w:val="00B065E9"/>
    <w:rsid w:val="00B27929"/>
    <w:rsid w:val="00B44690"/>
    <w:rsid w:val="00B4574D"/>
    <w:rsid w:val="00B63F11"/>
    <w:rsid w:val="00B917AB"/>
    <w:rsid w:val="00BF64ED"/>
    <w:rsid w:val="00C107EF"/>
    <w:rsid w:val="00C23E4B"/>
    <w:rsid w:val="00C43190"/>
    <w:rsid w:val="00C74639"/>
    <w:rsid w:val="00C87C18"/>
    <w:rsid w:val="00C96C54"/>
    <w:rsid w:val="00CB53FC"/>
    <w:rsid w:val="00CB7E1A"/>
    <w:rsid w:val="00CC7D15"/>
    <w:rsid w:val="00D26497"/>
    <w:rsid w:val="00DA76AB"/>
    <w:rsid w:val="00DD676B"/>
    <w:rsid w:val="00DE0FD1"/>
    <w:rsid w:val="00E06800"/>
    <w:rsid w:val="00E1073F"/>
    <w:rsid w:val="00E10B67"/>
    <w:rsid w:val="00E16A8A"/>
    <w:rsid w:val="00E53B28"/>
    <w:rsid w:val="00E61EEA"/>
    <w:rsid w:val="00E62262"/>
    <w:rsid w:val="00E849FF"/>
    <w:rsid w:val="00EC13DE"/>
    <w:rsid w:val="00EC563D"/>
    <w:rsid w:val="00EE4172"/>
    <w:rsid w:val="00EE7E1B"/>
    <w:rsid w:val="00F04F54"/>
    <w:rsid w:val="00F26FDE"/>
    <w:rsid w:val="00F640E1"/>
    <w:rsid w:val="00F7042B"/>
    <w:rsid w:val="00F84BA7"/>
    <w:rsid w:val="00FA622E"/>
    <w:rsid w:val="00FB0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18E005F"/>
  <w15:docId w15:val="{E3A0CC07-7890-47AF-9DF4-74B6FDD82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rsid w:val="007D14F5"/>
    <w:pPr>
      <w:keepNext/>
      <w:keepLines/>
      <w:spacing w:before="360" w:after="120"/>
      <w:outlineLvl w:val="1"/>
    </w:pPr>
    <w:rPr>
      <w:color w:val="173753"/>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rsid w:val="007D14F5"/>
    <w:pPr>
      <w:keepNext/>
      <w:keepLines/>
      <w:spacing w:before="280" w:after="80"/>
      <w:outlineLvl w:val="3"/>
    </w:pPr>
    <w:rPr>
      <w:color w:val="666666"/>
      <w:sz w:val="28"/>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rsid w:val="00C4319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204D6F"/>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850557"/>
    <w:pPr>
      <w:tabs>
        <w:tab w:val="center" w:pos="4680"/>
        <w:tab w:val="right" w:pos="9360"/>
      </w:tabs>
      <w:spacing w:line="240" w:lineRule="auto"/>
    </w:pPr>
  </w:style>
  <w:style w:type="character" w:customStyle="1" w:styleId="HeaderChar">
    <w:name w:val="Header Char"/>
    <w:basedOn w:val="DefaultParagraphFont"/>
    <w:link w:val="Header"/>
    <w:uiPriority w:val="99"/>
    <w:rsid w:val="00850557"/>
  </w:style>
  <w:style w:type="paragraph" w:styleId="Footer">
    <w:name w:val="footer"/>
    <w:basedOn w:val="Normal"/>
    <w:link w:val="FooterChar"/>
    <w:uiPriority w:val="99"/>
    <w:unhideWhenUsed/>
    <w:rsid w:val="00850557"/>
    <w:pPr>
      <w:tabs>
        <w:tab w:val="center" w:pos="4680"/>
        <w:tab w:val="right" w:pos="9360"/>
      </w:tabs>
      <w:spacing w:line="240" w:lineRule="auto"/>
    </w:pPr>
  </w:style>
  <w:style w:type="character" w:customStyle="1" w:styleId="FooterChar">
    <w:name w:val="Footer Char"/>
    <w:basedOn w:val="DefaultParagraphFont"/>
    <w:link w:val="Footer"/>
    <w:uiPriority w:val="99"/>
    <w:rsid w:val="00850557"/>
  </w:style>
  <w:style w:type="table" w:styleId="PlainTable3">
    <w:name w:val="Plain Table 3"/>
    <w:basedOn w:val="TableNormal"/>
    <w:uiPriority w:val="43"/>
    <w:rsid w:val="00F640E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2">
    <w:name w:val="Grid Table 2 Accent 2"/>
    <w:basedOn w:val="TableNormal"/>
    <w:uiPriority w:val="47"/>
    <w:rsid w:val="00A57462"/>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98361-C087-42A2-8AD1-0B3E24387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7</Pages>
  <Words>1445</Words>
  <Characters>8778</Characters>
  <Application>Microsoft Office Word</Application>
  <DocSecurity>0</DocSecurity>
  <Lines>292</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Jordan Randall</cp:lastModifiedBy>
  <cp:revision>114</cp:revision>
  <dcterms:created xsi:type="dcterms:W3CDTF">2025-12-15T19:23:00Z</dcterms:created>
  <dcterms:modified xsi:type="dcterms:W3CDTF">2025-12-16T00:11:00Z</dcterms:modified>
</cp:coreProperties>
</file>